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2"/>
        <w:gridCol w:w="5742"/>
      </w:tblGrid>
      <w:tr>
        <w:trPr>
          <w:trHeight w:val="1410" w:hRule="atLeast"/>
        </w:trPr>
        <w:tc>
          <w:tcPr>
            <w:tcW w:w="3402" w:type="dxa"/>
          </w:tcPr>
          <w:p>
            <w:pPr>
              <w:pStyle w:val="TableParagraph"/>
              <w:ind w:left="50" w:right="1079"/>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CẨM KHÊ TỈ</w:t>
            </w:r>
            <w:r>
              <w:rPr>
                <w:b/>
                <w:sz w:val="24"/>
                <w:u w:val="single"/>
              </w:rPr>
              <w:t>NH PHÚ TH</w:t>
            </w:r>
            <w:r>
              <w:rPr>
                <w:b/>
                <w:sz w:val="24"/>
              </w:rPr>
              <w:t>Ọ</w:t>
            </w:r>
          </w:p>
          <w:p>
            <w:pPr>
              <w:pStyle w:val="TableParagraph"/>
              <w:spacing w:before="7"/>
              <w:rPr>
                <w:sz w:val="26"/>
              </w:rPr>
            </w:pPr>
          </w:p>
          <w:p>
            <w:pPr>
              <w:pStyle w:val="TableParagraph"/>
              <w:spacing w:line="256" w:lineRule="exact"/>
              <w:ind w:left="73"/>
              <w:rPr>
                <w:sz w:val="24"/>
              </w:rPr>
            </w:pPr>
            <w:r>
              <w:rPr>
                <w:sz w:val="24"/>
              </w:rPr>
              <w:t>Số:</w:t>
            </w:r>
            <w:r>
              <w:rPr>
                <w:spacing w:val="19"/>
                <w:sz w:val="24"/>
              </w:rPr>
              <w:t> </w:t>
            </w:r>
            <w:r>
              <w:rPr>
                <w:spacing w:val="10"/>
                <w:sz w:val="24"/>
              </w:rPr>
              <w:t>05/2022/QĐST-</w:t>
            </w:r>
            <w:r>
              <w:rPr>
                <w:spacing w:val="-4"/>
                <w:sz w:val="24"/>
              </w:rPr>
              <w:t>HNGĐ</w:t>
            </w:r>
          </w:p>
        </w:tc>
        <w:tc>
          <w:tcPr>
            <w:tcW w:w="5742" w:type="dxa"/>
          </w:tcPr>
          <w:p>
            <w:pPr>
              <w:pStyle w:val="TableParagraph"/>
              <w:spacing w:line="266" w:lineRule="exact"/>
              <w:ind w:left="534"/>
              <w:rPr>
                <w:b/>
                <w:sz w:val="24"/>
              </w:rPr>
            </w:pPr>
            <w:r>
              <w:rPr>
                <w:b/>
                <w:sz w:val="24"/>
              </w:rPr>
              <w:t>CỘNG</w:t>
            </w:r>
            <w:r>
              <w:rPr>
                <w:b/>
                <w:spacing w:val="-6"/>
                <w:sz w:val="24"/>
              </w:rPr>
              <w:t> </w:t>
            </w:r>
            <w:r>
              <w:rPr>
                <w:b/>
                <w:sz w:val="24"/>
              </w:rPr>
              <w:t>HOÀ</w:t>
            </w:r>
            <w:r>
              <w:rPr>
                <w:b/>
                <w:spacing w:val="-3"/>
                <w:sz w:val="24"/>
              </w:rPr>
              <w:t> </w:t>
            </w:r>
            <w:r>
              <w:rPr>
                <w:b/>
                <w:sz w:val="24"/>
              </w:rPr>
              <w:t>XÃ</w:t>
            </w:r>
            <w:r>
              <w:rPr>
                <w:b/>
                <w:spacing w:val="-3"/>
                <w:sz w:val="24"/>
              </w:rPr>
              <w:t> </w:t>
            </w:r>
            <w:r>
              <w:rPr>
                <w:b/>
                <w:sz w:val="24"/>
              </w:rPr>
              <w:t>HỘI CHỦ</w:t>
            </w:r>
            <w:r>
              <w:rPr>
                <w:b/>
                <w:spacing w:val="-2"/>
                <w:sz w:val="24"/>
              </w:rPr>
              <w:t> </w:t>
            </w:r>
            <w:r>
              <w:rPr>
                <w:b/>
                <w:sz w:val="24"/>
              </w:rPr>
              <w:t>NGHĨA</w:t>
            </w:r>
            <w:r>
              <w:rPr>
                <w:b/>
                <w:spacing w:val="-3"/>
                <w:sz w:val="24"/>
              </w:rPr>
              <w:t> </w:t>
            </w:r>
            <w:r>
              <w:rPr>
                <w:b/>
                <w:sz w:val="24"/>
              </w:rPr>
              <w:t>VIỆT</w:t>
            </w:r>
            <w:r>
              <w:rPr>
                <w:b/>
                <w:spacing w:val="-2"/>
                <w:sz w:val="24"/>
              </w:rPr>
              <w:t> </w:t>
            </w:r>
            <w:r>
              <w:rPr>
                <w:b/>
                <w:spacing w:val="-5"/>
                <w:sz w:val="24"/>
              </w:rPr>
              <w:t>NAM</w:t>
            </w:r>
          </w:p>
          <w:p>
            <w:pPr>
              <w:pStyle w:val="TableParagraph"/>
              <w:tabs>
                <w:tab w:pos="4683" w:val="left" w:leader="none"/>
              </w:tabs>
              <w:spacing w:before="3"/>
              <w:ind w:left="1458"/>
              <w:rPr>
                <w:b/>
                <w:sz w:val="26"/>
              </w:rPr>
            </w:pPr>
            <w:r>
              <w:rPr>
                <w:spacing w:val="42"/>
                <w:sz w:val="26"/>
                <w:u w:val="single"/>
              </w:rPr>
              <w:t>  </w:t>
            </w:r>
            <w:r>
              <w:rPr>
                <w:b/>
                <w:sz w:val="26"/>
                <w:u w:val="single"/>
              </w:rPr>
              <w:t>Độc</w:t>
            </w:r>
            <w:r>
              <w:rPr>
                <w:b/>
                <w:spacing w:val="-1"/>
                <w:sz w:val="26"/>
                <w:u w:val="single"/>
              </w:rPr>
              <w:t> </w:t>
            </w:r>
            <w:r>
              <w:rPr>
                <w:b/>
                <w:sz w:val="26"/>
                <w:u w:val="single"/>
              </w:rPr>
              <w:t>lập</w:t>
            </w:r>
            <w:r>
              <w:rPr>
                <w:b/>
                <w:spacing w:val="-3"/>
                <w:sz w:val="26"/>
                <w:u w:val="single"/>
              </w:rPr>
              <w:t> </w:t>
            </w:r>
            <w:r>
              <w:rPr>
                <w:b/>
                <w:sz w:val="26"/>
                <w:u w:val="single"/>
              </w:rPr>
              <w:t>- Tự</w:t>
            </w:r>
            <w:r>
              <w:rPr>
                <w:b/>
                <w:spacing w:val="-2"/>
                <w:sz w:val="26"/>
                <w:u w:val="single"/>
              </w:rPr>
              <w:t> </w:t>
            </w:r>
            <w:r>
              <w:rPr>
                <w:b/>
                <w:sz w:val="26"/>
                <w:u w:val="single"/>
              </w:rPr>
              <w:t>do</w:t>
            </w:r>
            <w:r>
              <w:rPr>
                <w:b/>
                <w:spacing w:val="-2"/>
                <w:sz w:val="26"/>
                <w:u w:val="single"/>
              </w:rPr>
              <w:t> </w:t>
            </w:r>
            <w:r>
              <w:rPr>
                <w:b/>
                <w:sz w:val="26"/>
                <w:u w:val="single"/>
              </w:rPr>
              <w:t>- H</w:t>
            </w:r>
            <w:r>
              <w:rPr>
                <w:b/>
                <w:spacing w:val="-3"/>
                <w:sz w:val="26"/>
                <w:u w:val="single"/>
              </w:rPr>
              <w:t> </w:t>
            </w:r>
            <w:r>
              <w:rPr>
                <w:b/>
                <w:spacing w:val="-4"/>
                <w:sz w:val="26"/>
                <w:u w:val="single"/>
              </w:rPr>
              <w:t>phúc</w:t>
            </w:r>
            <w:r>
              <w:rPr>
                <w:b/>
                <w:sz w:val="26"/>
                <w:u w:val="single"/>
              </w:rPr>
              <w:tab/>
            </w:r>
          </w:p>
          <w:p>
            <w:pPr>
              <w:pStyle w:val="TableParagraph"/>
              <w:spacing w:before="4"/>
              <w:rPr>
                <w:sz w:val="31"/>
              </w:rPr>
            </w:pPr>
          </w:p>
          <w:p>
            <w:pPr>
              <w:pStyle w:val="TableParagraph"/>
              <w:ind w:left="1422"/>
              <w:rPr>
                <w:i/>
                <w:sz w:val="26"/>
              </w:rPr>
            </w:pPr>
            <w:r>
              <w:rPr>
                <w:i/>
                <w:spacing w:val="13"/>
                <w:sz w:val="26"/>
              </w:rPr>
              <w:t>Cẩm</w:t>
            </w:r>
            <w:r>
              <w:rPr>
                <w:i/>
                <w:spacing w:val="33"/>
                <w:sz w:val="26"/>
              </w:rPr>
              <w:t> </w:t>
            </w:r>
            <w:r>
              <w:rPr>
                <w:i/>
                <w:spacing w:val="10"/>
                <w:sz w:val="26"/>
              </w:rPr>
              <w:t>Khê,ngày</w:t>
            </w:r>
            <w:r>
              <w:rPr>
                <w:i/>
                <w:spacing w:val="15"/>
                <w:sz w:val="26"/>
              </w:rPr>
              <w:t> </w:t>
            </w:r>
            <w:r>
              <w:rPr>
                <w:i/>
                <w:spacing w:val="10"/>
                <w:sz w:val="26"/>
              </w:rPr>
              <w:t>30</w:t>
            </w:r>
            <w:r>
              <w:rPr>
                <w:i/>
                <w:spacing w:val="32"/>
                <w:sz w:val="26"/>
              </w:rPr>
              <w:t> </w:t>
            </w:r>
            <w:r>
              <w:rPr>
                <w:i/>
                <w:sz w:val="26"/>
              </w:rPr>
              <w:t>tháng</w:t>
            </w:r>
            <w:r>
              <w:rPr>
                <w:i/>
                <w:spacing w:val="-3"/>
                <w:sz w:val="26"/>
              </w:rPr>
              <w:t> </w:t>
            </w:r>
            <w:r>
              <w:rPr>
                <w:i/>
                <w:sz w:val="26"/>
              </w:rPr>
              <w:t>11</w:t>
            </w:r>
            <w:r>
              <w:rPr>
                <w:i/>
                <w:spacing w:val="-1"/>
                <w:sz w:val="26"/>
              </w:rPr>
              <w:t> </w:t>
            </w:r>
            <w:r>
              <w:rPr>
                <w:i/>
                <w:sz w:val="26"/>
              </w:rPr>
              <w:t>năm</w:t>
            </w:r>
            <w:r>
              <w:rPr>
                <w:i/>
                <w:spacing w:val="18"/>
                <w:sz w:val="26"/>
              </w:rPr>
              <w:t> </w:t>
            </w:r>
            <w:r>
              <w:rPr>
                <w:i/>
                <w:spacing w:val="10"/>
                <w:sz w:val="26"/>
              </w:rPr>
              <w:t>2022</w:t>
            </w:r>
          </w:p>
        </w:tc>
      </w:tr>
    </w:tbl>
    <w:p>
      <w:pPr>
        <w:pStyle w:val="BodyText"/>
        <w:spacing w:before="10"/>
        <w:rPr>
          <w:sz w:val="20"/>
        </w:rPr>
      </w:pPr>
    </w:p>
    <w:p>
      <w:pPr>
        <w:pStyle w:val="Heading1"/>
        <w:spacing w:line="322" w:lineRule="exact"/>
        <w:ind w:left="3793" w:right="3802"/>
      </w:pPr>
      <w:r>
        <w:rPr/>
        <w:t>QUYẾT</w:t>
      </w:r>
      <w:r>
        <w:rPr>
          <w:spacing w:val="-6"/>
        </w:rPr>
        <w:t> </w:t>
      </w:r>
      <w:r>
        <w:rPr>
          <w:spacing w:val="-4"/>
        </w:rPr>
        <w:t>ĐỊNH</w:t>
      </w:r>
    </w:p>
    <w:p>
      <w:pPr>
        <w:spacing w:before="0"/>
        <w:ind w:left="2109" w:right="2117"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6"/>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8"/>
        <w:rPr>
          <w:b/>
          <w:sz w:val="27"/>
        </w:rPr>
      </w:pPr>
    </w:p>
    <w:p>
      <w:pPr>
        <w:pStyle w:val="BodyText"/>
        <w:ind w:left="162" w:right="173" w:firstLine="566"/>
        <w:jc w:val="both"/>
      </w:pPr>
      <w:r>
        <w:rPr/>
        <w:t>Căn cứ vào các Điều 48; điểm c khoản 1 Điều 217; khoản 3, 4 Điều 218; khoản</w:t>
      </w:r>
      <w:r>
        <w:rPr>
          <w:spacing w:val="25"/>
        </w:rPr>
        <w:t> </w:t>
      </w:r>
      <w:r>
        <w:rPr/>
        <w:t>1</w:t>
      </w:r>
      <w:r>
        <w:rPr>
          <w:spacing w:val="28"/>
        </w:rPr>
        <w:t> </w:t>
      </w:r>
      <w:r>
        <w:rPr/>
        <w:t>Điều 219</w:t>
      </w:r>
      <w:r>
        <w:rPr>
          <w:spacing w:val="25"/>
        </w:rPr>
        <w:t> </w:t>
      </w:r>
      <w:r>
        <w:rPr/>
        <w:t>và</w:t>
      </w:r>
      <w:r>
        <w:rPr>
          <w:spacing w:val="24"/>
        </w:rPr>
        <w:t> </w:t>
      </w:r>
      <w:r>
        <w:rPr/>
        <w:t>khoản</w:t>
      </w:r>
      <w:r>
        <w:rPr>
          <w:spacing w:val="25"/>
        </w:rPr>
        <w:t> </w:t>
      </w:r>
      <w:r>
        <w:rPr/>
        <w:t>2</w:t>
      </w:r>
      <w:r>
        <w:rPr>
          <w:spacing w:val="28"/>
        </w:rPr>
        <w:t> </w:t>
      </w:r>
      <w:r>
        <w:rPr/>
        <w:t>Điều</w:t>
      </w:r>
      <w:r>
        <w:rPr>
          <w:spacing w:val="25"/>
        </w:rPr>
        <w:t> </w:t>
      </w:r>
      <w:r>
        <w:rPr/>
        <w:t>273</w:t>
      </w:r>
      <w:r>
        <w:rPr>
          <w:spacing w:val="28"/>
        </w:rPr>
        <w:t> </w:t>
      </w:r>
      <w:r>
        <w:rPr/>
        <w:t>của</w:t>
      </w:r>
      <w:r>
        <w:rPr>
          <w:spacing w:val="26"/>
        </w:rPr>
        <w:t> </w:t>
      </w:r>
      <w:r>
        <w:rPr/>
        <w:t>Bộ</w:t>
      </w:r>
      <w:r>
        <w:rPr>
          <w:spacing w:val="26"/>
        </w:rPr>
        <w:t> </w:t>
      </w:r>
      <w:r>
        <w:rPr/>
        <w:t>luật</w:t>
      </w:r>
      <w:r>
        <w:rPr>
          <w:spacing w:val="25"/>
        </w:rPr>
        <w:t> </w:t>
      </w:r>
      <w:r>
        <w:rPr/>
        <w:t>tố</w:t>
      </w:r>
      <w:r>
        <w:rPr>
          <w:spacing w:val="26"/>
        </w:rPr>
        <w:t> </w:t>
      </w:r>
      <w:r>
        <w:rPr/>
        <w:t>tụng</w:t>
      </w:r>
      <w:r>
        <w:rPr>
          <w:spacing w:val="25"/>
        </w:rPr>
        <w:t> </w:t>
      </w:r>
      <w:r>
        <w:rPr/>
        <w:t>dân</w:t>
      </w:r>
      <w:r>
        <w:rPr>
          <w:spacing w:val="25"/>
        </w:rPr>
        <w:t> </w:t>
      </w:r>
      <w:r>
        <w:rPr/>
        <w:t>sự;</w:t>
      </w:r>
    </w:p>
    <w:p>
      <w:pPr>
        <w:pStyle w:val="BodyText"/>
        <w:spacing w:line="322" w:lineRule="exact"/>
        <w:ind w:left="728"/>
        <w:jc w:val="both"/>
      </w:pPr>
      <w:r>
        <w:rPr/>
        <w:t>Sau</w:t>
      </w:r>
      <w:r>
        <w:rPr>
          <w:spacing w:val="-1"/>
        </w:rPr>
        <w:t> </w:t>
      </w:r>
      <w:r>
        <w:rPr/>
        <w:t>khi</w:t>
      </w:r>
      <w:r>
        <w:rPr>
          <w:spacing w:val="-1"/>
        </w:rPr>
        <w:t> </w:t>
      </w:r>
      <w:r>
        <w:rPr/>
        <w:t>nghiên</w:t>
      </w:r>
      <w:r>
        <w:rPr>
          <w:spacing w:val="-1"/>
        </w:rPr>
        <w:t> </w:t>
      </w:r>
      <w:r>
        <w:rPr/>
        <w:t>cứu</w:t>
      </w:r>
      <w:r>
        <w:rPr>
          <w:spacing w:val="-4"/>
        </w:rPr>
        <w:t> </w:t>
      </w:r>
      <w:r>
        <w:rPr/>
        <w:t>hồ</w:t>
      </w:r>
      <w:r>
        <w:rPr>
          <w:spacing w:val="-2"/>
        </w:rPr>
        <w:t> </w:t>
      </w:r>
      <w:r>
        <w:rPr/>
        <w:t>sơ</w:t>
      </w:r>
      <w:r>
        <w:rPr>
          <w:spacing w:val="-5"/>
        </w:rPr>
        <w:t> </w:t>
      </w:r>
      <w:r>
        <w:rPr/>
        <w:t>vụ</w:t>
      </w:r>
      <w:r>
        <w:rPr>
          <w:spacing w:val="-2"/>
        </w:rPr>
        <w:t> </w:t>
      </w:r>
      <w:r>
        <w:rPr/>
        <w:t>án</w:t>
      </w:r>
      <w:r>
        <w:rPr>
          <w:spacing w:val="-3"/>
        </w:rPr>
        <w:t> </w:t>
      </w:r>
      <w:r>
        <w:rPr/>
        <w:t>dân</w:t>
      </w:r>
      <w:r>
        <w:rPr>
          <w:spacing w:val="-1"/>
        </w:rPr>
        <w:t> </w:t>
      </w:r>
      <w:r>
        <w:rPr/>
        <w:t>sự</w:t>
      </w:r>
      <w:r>
        <w:rPr>
          <w:spacing w:val="-4"/>
        </w:rPr>
        <w:t> </w:t>
      </w:r>
      <w:r>
        <w:rPr/>
        <w:t>sơ</w:t>
      </w:r>
      <w:r>
        <w:rPr>
          <w:spacing w:val="-1"/>
        </w:rPr>
        <w:t> </w:t>
      </w:r>
      <w:r>
        <w:rPr>
          <w:spacing w:val="-2"/>
        </w:rPr>
        <w:t>thẩm;</w:t>
      </w:r>
    </w:p>
    <w:p>
      <w:pPr>
        <w:pStyle w:val="BodyText"/>
        <w:ind w:left="162" w:right="167" w:firstLine="566"/>
        <w:jc w:val="both"/>
      </w:pPr>
      <w:r>
        <w:rPr>
          <w:i/>
        </w:rPr>
        <w:t>Xét thấy: </w:t>
      </w:r>
      <w:r>
        <w:rPr/>
        <w:t>Ngày 29 tháng</w:t>
      </w:r>
      <w:r>
        <w:rPr>
          <w:spacing w:val="80"/>
        </w:rPr>
        <w:t> </w:t>
      </w:r>
      <w:r>
        <w:rPr/>
        <w:t>năm 2022; nguyên đơn anh Phạm Trung K nộp đơn xin rút yêu cầu khởi kiện quy định tại điểm c khoản 1 Điều 217 của Bộ luật tố tụng dân sự.</w:t>
      </w:r>
    </w:p>
    <w:p>
      <w:pPr>
        <w:pStyle w:val="BodyText"/>
        <w:spacing w:before="9"/>
        <w:rPr>
          <w:sz w:val="16"/>
        </w:rPr>
      </w:pPr>
    </w:p>
    <w:p>
      <w:pPr>
        <w:pStyle w:val="Heading1"/>
      </w:pPr>
      <w:r>
        <w:rPr/>
        <w:t>QUYẾT</w:t>
      </w:r>
      <w:r>
        <w:rPr>
          <w:spacing w:val="-4"/>
        </w:rPr>
        <w:t> </w:t>
      </w:r>
      <w:r>
        <w:rPr>
          <w:spacing w:val="-2"/>
        </w:rPr>
        <w:t>ĐỊNH:</w:t>
      </w:r>
    </w:p>
    <w:p>
      <w:pPr>
        <w:pStyle w:val="BodyText"/>
        <w:spacing w:before="6"/>
        <w:rPr>
          <w:b/>
          <w:sz w:val="23"/>
        </w:rPr>
      </w:pPr>
    </w:p>
    <w:p>
      <w:pPr>
        <w:pStyle w:val="ListParagraph"/>
        <w:numPr>
          <w:ilvl w:val="0"/>
          <w:numId w:val="1"/>
        </w:numPr>
        <w:tabs>
          <w:tab w:pos="1026" w:val="left" w:leader="none"/>
        </w:tabs>
        <w:spacing w:line="240" w:lineRule="auto" w:before="0" w:after="0"/>
        <w:ind w:left="162" w:right="166" w:firstLine="566"/>
        <w:jc w:val="left"/>
        <w:rPr>
          <w:sz w:val="28"/>
        </w:rPr>
      </w:pPr>
      <w:r>
        <w:rPr>
          <w:sz w:val="28"/>
        </w:rPr>
        <w:t>Đình chỉ giải quyết vụ án dân sự thụ lý số: 02/2022/TLST-HNGĐ ngày 03 tháng 10 năm 2022, về việc: Tranh chấp về Hôn nhân và gia đình, giữa:</w:t>
      </w:r>
    </w:p>
    <w:p>
      <w:pPr>
        <w:spacing w:line="322" w:lineRule="exact" w:before="139"/>
        <w:ind w:left="728" w:right="0" w:firstLine="0"/>
        <w:jc w:val="left"/>
        <w:rPr>
          <w:sz w:val="28"/>
        </w:rPr>
      </w:pPr>
      <w:r>
        <w:rPr>
          <w:i/>
          <w:sz w:val="28"/>
        </w:rPr>
        <w:t>Nguyên</w:t>
      </w:r>
      <w:r>
        <w:rPr>
          <w:i/>
          <w:spacing w:val="-2"/>
          <w:sz w:val="28"/>
        </w:rPr>
        <w:t> </w:t>
      </w:r>
      <w:r>
        <w:rPr>
          <w:i/>
          <w:sz w:val="28"/>
        </w:rPr>
        <w:t>đơn:</w:t>
      </w:r>
      <w:r>
        <w:rPr>
          <w:i/>
          <w:spacing w:val="-3"/>
          <w:sz w:val="28"/>
        </w:rPr>
        <w:t> </w:t>
      </w:r>
      <w:r>
        <w:rPr>
          <w:sz w:val="28"/>
        </w:rPr>
        <w:t>Anh</w:t>
      </w:r>
      <w:r>
        <w:rPr>
          <w:spacing w:val="-3"/>
          <w:sz w:val="28"/>
        </w:rPr>
        <w:t> </w:t>
      </w:r>
      <w:r>
        <w:rPr>
          <w:sz w:val="28"/>
        </w:rPr>
        <w:t>Phạm</w:t>
      </w:r>
      <w:r>
        <w:rPr>
          <w:spacing w:val="-8"/>
          <w:sz w:val="28"/>
        </w:rPr>
        <w:t> </w:t>
      </w:r>
      <w:r>
        <w:rPr>
          <w:sz w:val="28"/>
        </w:rPr>
        <w:t>Trung</w:t>
      </w:r>
      <w:r>
        <w:rPr>
          <w:spacing w:val="-2"/>
          <w:sz w:val="28"/>
        </w:rPr>
        <w:t> </w:t>
      </w:r>
      <w:r>
        <w:rPr>
          <w:sz w:val="28"/>
        </w:rPr>
        <w:t>K,</w:t>
      </w:r>
      <w:r>
        <w:rPr>
          <w:spacing w:val="-4"/>
          <w:sz w:val="28"/>
        </w:rPr>
        <w:t> </w:t>
      </w:r>
      <w:r>
        <w:rPr>
          <w:sz w:val="28"/>
        </w:rPr>
        <w:t>sinh</w:t>
      </w:r>
      <w:r>
        <w:rPr>
          <w:spacing w:val="-2"/>
          <w:sz w:val="28"/>
        </w:rPr>
        <w:t> </w:t>
      </w:r>
      <w:r>
        <w:rPr>
          <w:sz w:val="28"/>
        </w:rPr>
        <w:t>năm</w:t>
      </w:r>
      <w:r>
        <w:rPr>
          <w:spacing w:val="-5"/>
          <w:sz w:val="28"/>
        </w:rPr>
        <w:t> </w:t>
      </w:r>
      <w:r>
        <w:rPr>
          <w:spacing w:val="-4"/>
          <w:sz w:val="28"/>
        </w:rPr>
        <w:t>1980</w:t>
      </w:r>
    </w:p>
    <w:p>
      <w:pPr>
        <w:spacing w:line="322" w:lineRule="exact" w:before="0"/>
        <w:ind w:left="728" w:right="0" w:firstLine="0"/>
        <w:jc w:val="left"/>
        <w:rPr>
          <w:sz w:val="28"/>
        </w:rPr>
      </w:pPr>
      <w:r>
        <w:rPr>
          <w:i/>
          <w:sz w:val="28"/>
        </w:rPr>
        <w:t>Bị</w:t>
      </w:r>
      <w:r>
        <w:rPr>
          <w:i/>
          <w:spacing w:val="-3"/>
          <w:sz w:val="28"/>
        </w:rPr>
        <w:t> </w:t>
      </w:r>
      <w:r>
        <w:rPr>
          <w:i/>
          <w:sz w:val="28"/>
        </w:rPr>
        <w:t>đơn:</w:t>
      </w:r>
      <w:r>
        <w:rPr>
          <w:i/>
          <w:spacing w:val="-3"/>
          <w:sz w:val="28"/>
        </w:rPr>
        <w:t> </w:t>
      </w:r>
      <w:r>
        <w:rPr>
          <w:sz w:val="28"/>
        </w:rPr>
        <w:t>Chị</w:t>
      </w:r>
      <w:r>
        <w:rPr>
          <w:spacing w:val="-1"/>
          <w:sz w:val="28"/>
        </w:rPr>
        <w:t> </w:t>
      </w:r>
      <w:r>
        <w:rPr>
          <w:sz w:val="28"/>
        </w:rPr>
        <w:t>Đặng</w:t>
      </w:r>
      <w:r>
        <w:rPr>
          <w:spacing w:val="-2"/>
          <w:sz w:val="28"/>
        </w:rPr>
        <w:t> </w:t>
      </w:r>
      <w:r>
        <w:rPr>
          <w:sz w:val="28"/>
        </w:rPr>
        <w:t>Thị</w:t>
      </w:r>
      <w:r>
        <w:rPr>
          <w:spacing w:val="-4"/>
          <w:sz w:val="28"/>
        </w:rPr>
        <w:t> </w:t>
      </w:r>
      <w:r>
        <w:rPr>
          <w:sz w:val="28"/>
        </w:rPr>
        <w:t>H</w:t>
      </w:r>
      <w:r>
        <w:rPr>
          <w:spacing w:val="-4"/>
          <w:sz w:val="28"/>
        </w:rPr>
        <w:t> </w:t>
      </w:r>
      <w:r>
        <w:rPr>
          <w:sz w:val="28"/>
        </w:rPr>
        <w:t>sinh</w:t>
      </w:r>
      <w:r>
        <w:rPr>
          <w:spacing w:val="-1"/>
          <w:sz w:val="28"/>
        </w:rPr>
        <w:t> </w:t>
      </w:r>
      <w:r>
        <w:rPr>
          <w:sz w:val="28"/>
        </w:rPr>
        <w:t>năm</w:t>
      </w:r>
      <w:r>
        <w:rPr>
          <w:spacing w:val="-7"/>
          <w:sz w:val="28"/>
        </w:rPr>
        <w:t> </w:t>
      </w:r>
      <w:r>
        <w:rPr>
          <w:spacing w:val="-4"/>
          <w:sz w:val="28"/>
        </w:rPr>
        <w:t>1985</w:t>
      </w:r>
    </w:p>
    <w:p>
      <w:pPr>
        <w:pStyle w:val="BodyText"/>
        <w:ind w:left="162"/>
      </w:pPr>
      <w:r>
        <w:rPr/>
        <w:t>Cùng</w:t>
      </w:r>
      <w:r>
        <w:rPr>
          <w:spacing w:val="-5"/>
        </w:rPr>
        <w:t> </w:t>
      </w:r>
      <w:r>
        <w:rPr/>
        <w:t>địa</w:t>
      </w:r>
      <w:r>
        <w:rPr>
          <w:spacing w:val="-2"/>
        </w:rPr>
        <w:t> </w:t>
      </w:r>
      <w:r>
        <w:rPr/>
        <w:t>chỉ:</w:t>
      </w:r>
      <w:r>
        <w:rPr>
          <w:spacing w:val="-2"/>
        </w:rPr>
        <w:t> </w:t>
      </w:r>
      <w:r>
        <w:rPr/>
        <w:t>Khu</w:t>
      </w:r>
      <w:r>
        <w:rPr>
          <w:spacing w:val="-1"/>
        </w:rPr>
        <w:t> </w:t>
      </w:r>
      <w:r>
        <w:rPr/>
        <w:t>Gò</w:t>
      </w:r>
      <w:r>
        <w:rPr>
          <w:spacing w:val="-1"/>
        </w:rPr>
        <w:t> </w:t>
      </w:r>
      <w:r>
        <w:rPr/>
        <w:t>,</w:t>
      </w:r>
      <w:r>
        <w:rPr>
          <w:spacing w:val="-3"/>
        </w:rPr>
        <w:t> </w:t>
      </w:r>
      <w:r>
        <w:rPr/>
        <w:t>xã</w:t>
      </w:r>
      <w:r>
        <w:rPr>
          <w:spacing w:val="-2"/>
        </w:rPr>
        <w:t> </w:t>
      </w:r>
      <w:r>
        <w:rPr/>
        <w:t>V,</w:t>
      </w:r>
      <w:r>
        <w:rPr>
          <w:spacing w:val="-3"/>
        </w:rPr>
        <w:t> </w:t>
      </w:r>
      <w:r>
        <w:rPr/>
        <w:t>huyện</w:t>
      </w:r>
      <w:r>
        <w:rPr>
          <w:spacing w:val="-1"/>
        </w:rPr>
        <w:t> </w:t>
      </w:r>
      <w:r>
        <w:rPr/>
        <w:t>C,</w:t>
      </w:r>
      <w:r>
        <w:rPr>
          <w:spacing w:val="-4"/>
        </w:rPr>
        <w:t> </w:t>
      </w:r>
      <w:r>
        <w:rPr/>
        <w:t>tỉnh</w:t>
      </w:r>
      <w:r>
        <w:rPr>
          <w:spacing w:val="-1"/>
        </w:rPr>
        <w:t> </w:t>
      </w:r>
      <w:r>
        <w:rPr/>
        <w:t>Phú</w:t>
      </w:r>
      <w:r>
        <w:rPr>
          <w:spacing w:val="-1"/>
        </w:rPr>
        <w:t> </w:t>
      </w:r>
      <w:r>
        <w:rPr>
          <w:spacing w:val="-4"/>
        </w:rPr>
        <w:t>Thọ.</w:t>
      </w:r>
    </w:p>
    <w:p>
      <w:pPr>
        <w:pStyle w:val="ListParagraph"/>
        <w:numPr>
          <w:ilvl w:val="0"/>
          <w:numId w:val="1"/>
        </w:numPr>
        <w:tabs>
          <w:tab w:pos="995" w:val="left" w:leader="none"/>
        </w:tabs>
        <w:spacing w:line="322" w:lineRule="exact" w:before="69" w:after="0"/>
        <w:ind w:left="994" w:right="0" w:hanging="267"/>
        <w:jc w:val="both"/>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3"/>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1"/>
          <w:numId w:val="1"/>
        </w:numPr>
        <w:tabs>
          <w:tab w:pos="1211" w:val="left" w:leader="none"/>
        </w:tabs>
        <w:spacing w:line="240" w:lineRule="auto" w:before="0" w:after="0"/>
        <w:ind w:left="162" w:right="162" w:firstLine="566"/>
        <w:jc w:val="both"/>
        <w:rPr>
          <w:sz w:val="28"/>
        </w:rPr>
      </w:pPr>
      <w:r>
        <w:rPr>
          <w:sz w:val="28"/>
        </w:rPr>
        <w:t>Nguyên</w:t>
      </w:r>
      <w:r>
        <w:rPr>
          <w:spacing w:val="-8"/>
          <w:sz w:val="28"/>
        </w:rPr>
        <w:t> </w:t>
      </w:r>
      <w:r>
        <w:rPr>
          <w:sz w:val="28"/>
        </w:rPr>
        <w:t>đơn</w:t>
      </w:r>
      <w:r>
        <w:rPr>
          <w:spacing w:val="-8"/>
          <w:sz w:val="28"/>
        </w:rPr>
        <w:t> </w:t>
      </w:r>
      <w:r>
        <w:rPr>
          <w:sz w:val="28"/>
        </w:rPr>
        <w:t>được</w:t>
      </w:r>
      <w:r>
        <w:rPr>
          <w:spacing w:val="-9"/>
          <w:sz w:val="28"/>
        </w:rPr>
        <w:t> </w:t>
      </w:r>
      <w:r>
        <w:rPr>
          <w:sz w:val="28"/>
        </w:rPr>
        <w:t>quyền</w:t>
      </w:r>
      <w:r>
        <w:rPr>
          <w:spacing w:val="-8"/>
          <w:sz w:val="28"/>
        </w:rPr>
        <w:t> </w:t>
      </w:r>
      <w:r>
        <w:rPr>
          <w:sz w:val="28"/>
        </w:rPr>
        <w:t>khởi</w:t>
      </w:r>
      <w:r>
        <w:rPr>
          <w:spacing w:val="-8"/>
          <w:sz w:val="28"/>
        </w:rPr>
        <w:t> </w:t>
      </w:r>
      <w:r>
        <w:rPr>
          <w:sz w:val="28"/>
        </w:rPr>
        <w:t>kiện</w:t>
      </w:r>
      <w:r>
        <w:rPr>
          <w:spacing w:val="-8"/>
          <w:sz w:val="28"/>
        </w:rPr>
        <w:t> </w:t>
      </w:r>
      <w:r>
        <w:rPr>
          <w:sz w:val="28"/>
        </w:rPr>
        <w:t>lại</w:t>
      </w:r>
      <w:r>
        <w:rPr>
          <w:spacing w:val="-12"/>
          <w:sz w:val="28"/>
        </w:rPr>
        <w:t> </w:t>
      </w:r>
      <w:r>
        <w:rPr>
          <w:sz w:val="28"/>
        </w:rPr>
        <w:t>vụ</w:t>
      </w:r>
      <w:r>
        <w:rPr>
          <w:spacing w:val="-8"/>
          <w:sz w:val="28"/>
        </w:rPr>
        <w:t> </w:t>
      </w:r>
      <w:r>
        <w:rPr>
          <w:sz w:val="28"/>
        </w:rPr>
        <w:t>án</w:t>
      </w:r>
      <w:r>
        <w:rPr>
          <w:spacing w:val="-10"/>
          <w:sz w:val="28"/>
        </w:rPr>
        <w:t> </w:t>
      </w:r>
      <w:r>
        <w:rPr>
          <w:sz w:val="28"/>
        </w:rPr>
        <w:t>này</w:t>
      </w:r>
      <w:r>
        <w:rPr>
          <w:spacing w:val="-12"/>
          <w:sz w:val="28"/>
        </w:rPr>
        <w:t> </w:t>
      </w:r>
      <w:r>
        <w:rPr>
          <w:sz w:val="28"/>
        </w:rPr>
        <w:t>theo</w:t>
      </w:r>
      <w:r>
        <w:rPr>
          <w:spacing w:val="-8"/>
          <w:sz w:val="28"/>
        </w:rPr>
        <w:t> </w:t>
      </w:r>
      <w:r>
        <w:rPr>
          <w:sz w:val="28"/>
        </w:rPr>
        <w:t>quy</w:t>
      </w:r>
      <w:r>
        <w:rPr>
          <w:spacing w:val="-12"/>
          <w:sz w:val="28"/>
        </w:rPr>
        <w:t> </w:t>
      </w:r>
      <w:r>
        <w:rPr>
          <w:sz w:val="28"/>
        </w:rPr>
        <w:t>định</w:t>
      </w:r>
      <w:r>
        <w:rPr>
          <w:spacing w:val="-8"/>
          <w:sz w:val="28"/>
        </w:rPr>
        <w:t> </w:t>
      </w:r>
      <w:r>
        <w:rPr>
          <w:sz w:val="28"/>
        </w:rPr>
        <w:t>tại</w:t>
      </w:r>
      <w:r>
        <w:rPr>
          <w:spacing w:val="-11"/>
          <w:sz w:val="28"/>
        </w:rPr>
        <w:t> </w:t>
      </w:r>
      <w:r>
        <w:rPr>
          <w:sz w:val="28"/>
        </w:rPr>
        <w:t>khoản 1 Điều 218 Bộ luật tố tụng dân sự.</w:t>
      </w:r>
    </w:p>
    <w:p>
      <w:pPr>
        <w:pStyle w:val="ListParagraph"/>
        <w:numPr>
          <w:ilvl w:val="1"/>
          <w:numId w:val="1"/>
        </w:numPr>
        <w:tabs>
          <w:tab w:pos="1199" w:val="left" w:leader="none"/>
        </w:tabs>
        <w:spacing w:line="240" w:lineRule="auto" w:before="69" w:after="0"/>
        <w:ind w:left="162" w:right="161" w:firstLine="566"/>
        <w:jc w:val="both"/>
        <w:rPr>
          <w:sz w:val="28"/>
        </w:rPr>
      </w:pPr>
      <w:r>
        <w:rPr>
          <w:spacing w:val="-2"/>
          <w:sz w:val="28"/>
        </w:rPr>
        <w:t>Trả</w:t>
      </w:r>
      <w:r>
        <w:rPr>
          <w:spacing w:val="-14"/>
          <w:sz w:val="28"/>
        </w:rPr>
        <w:t> </w:t>
      </w:r>
      <w:r>
        <w:rPr>
          <w:spacing w:val="-2"/>
          <w:sz w:val="28"/>
        </w:rPr>
        <w:t>lại</w:t>
      </w:r>
      <w:r>
        <w:rPr>
          <w:spacing w:val="-13"/>
          <w:sz w:val="28"/>
        </w:rPr>
        <w:t> </w:t>
      </w:r>
      <w:r>
        <w:rPr>
          <w:spacing w:val="-2"/>
          <w:sz w:val="28"/>
        </w:rPr>
        <w:t>cho</w:t>
      </w:r>
      <w:r>
        <w:rPr>
          <w:spacing w:val="-12"/>
          <w:sz w:val="28"/>
        </w:rPr>
        <w:t> </w:t>
      </w:r>
      <w:r>
        <w:rPr>
          <w:spacing w:val="-2"/>
          <w:sz w:val="28"/>
        </w:rPr>
        <w:t>cho</w:t>
      </w:r>
      <w:r>
        <w:rPr>
          <w:spacing w:val="-13"/>
          <w:sz w:val="28"/>
        </w:rPr>
        <w:t> </w:t>
      </w:r>
      <w:r>
        <w:rPr>
          <w:spacing w:val="-2"/>
          <w:sz w:val="28"/>
        </w:rPr>
        <w:t>anh</w:t>
      </w:r>
      <w:r>
        <w:rPr>
          <w:spacing w:val="-13"/>
          <w:sz w:val="28"/>
        </w:rPr>
        <w:t> </w:t>
      </w:r>
      <w:r>
        <w:rPr>
          <w:spacing w:val="-2"/>
          <w:sz w:val="28"/>
        </w:rPr>
        <w:t>Phạm</w:t>
      </w:r>
      <w:r>
        <w:rPr>
          <w:spacing w:val="-16"/>
          <w:sz w:val="28"/>
        </w:rPr>
        <w:t> </w:t>
      </w:r>
      <w:r>
        <w:rPr>
          <w:spacing w:val="-2"/>
          <w:sz w:val="28"/>
        </w:rPr>
        <w:t>Trung</w:t>
      </w:r>
      <w:r>
        <w:rPr>
          <w:spacing w:val="-13"/>
          <w:sz w:val="28"/>
        </w:rPr>
        <w:t> </w:t>
      </w:r>
      <w:r>
        <w:rPr>
          <w:spacing w:val="-2"/>
          <w:sz w:val="28"/>
        </w:rPr>
        <w:t>K</w:t>
      </w:r>
      <w:r>
        <w:rPr>
          <w:spacing w:val="-15"/>
          <w:sz w:val="28"/>
        </w:rPr>
        <w:t> </w:t>
      </w:r>
      <w:r>
        <w:rPr>
          <w:spacing w:val="-2"/>
          <w:sz w:val="28"/>
        </w:rPr>
        <w:t>số</w:t>
      </w:r>
      <w:r>
        <w:rPr>
          <w:spacing w:val="-15"/>
          <w:sz w:val="28"/>
        </w:rPr>
        <w:t> </w:t>
      </w:r>
      <w:r>
        <w:rPr>
          <w:spacing w:val="-2"/>
          <w:sz w:val="28"/>
        </w:rPr>
        <w:t>tiền</w:t>
      </w:r>
      <w:r>
        <w:rPr>
          <w:spacing w:val="-13"/>
          <w:sz w:val="28"/>
        </w:rPr>
        <w:t> </w:t>
      </w:r>
      <w:r>
        <w:rPr>
          <w:spacing w:val="-2"/>
          <w:sz w:val="28"/>
        </w:rPr>
        <w:t>300.000đ</w:t>
      </w:r>
      <w:r>
        <w:rPr>
          <w:spacing w:val="-15"/>
          <w:sz w:val="28"/>
        </w:rPr>
        <w:t> </w:t>
      </w:r>
      <w:r>
        <w:rPr>
          <w:spacing w:val="-2"/>
          <w:sz w:val="28"/>
        </w:rPr>
        <w:t>(Ba</w:t>
      </w:r>
      <w:r>
        <w:rPr>
          <w:spacing w:val="-14"/>
          <w:sz w:val="28"/>
        </w:rPr>
        <w:t> </w:t>
      </w:r>
      <w:r>
        <w:rPr>
          <w:spacing w:val="-2"/>
          <w:sz w:val="28"/>
        </w:rPr>
        <w:t>trăm</w:t>
      </w:r>
      <w:r>
        <w:rPr>
          <w:spacing w:val="-16"/>
          <w:sz w:val="28"/>
        </w:rPr>
        <w:t> </w:t>
      </w:r>
      <w:r>
        <w:rPr>
          <w:spacing w:val="-2"/>
          <w:sz w:val="28"/>
        </w:rPr>
        <w:t>nghìn</w:t>
      </w:r>
      <w:r>
        <w:rPr>
          <w:spacing w:val="-13"/>
          <w:sz w:val="28"/>
        </w:rPr>
        <w:t> </w:t>
      </w:r>
      <w:r>
        <w:rPr>
          <w:spacing w:val="-2"/>
          <w:sz w:val="28"/>
        </w:rPr>
        <w:t>đồng) </w:t>
      </w:r>
      <w:r>
        <w:rPr>
          <w:sz w:val="28"/>
        </w:rPr>
        <w:t>tạm ứng án phí anh K đã nộp theo biên lai thu tiền tạm ứng án phí số: 0007954 ngày</w:t>
      </w:r>
      <w:r>
        <w:rPr>
          <w:spacing w:val="-2"/>
          <w:sz w:val="28"/>
        </w:rPr>
        <w:t> </w:t>
      </w:r>
      <w:r>
        <w:rPr>
          <w:sz w:val="28"/>
        </w:rPr>
        <w:t>03 tháng 10 năm</w:t>
      </w:r>
      <w:r>
        <w:rPr>
          <w:spacing w:val="-4"/>
          <w:sz w:val="28"/>
        </w:rPr>
        <w:t> </w:t>
      </w:r>
      <w:r>
        <w:rPr>
          <w:sz w:val="28"/>
        </w:rPr>
        <w:t>2022,</w:t>
      </w:r>
      <w:r>
        <w:rPr>
          <w:spacing w:val="-1"/>
          <w:sz w:val="28"/>
        </w:rPr>
        <w:t> </w:t>
      </w:r>
      <w:r>
        <w:rPr>
          <w:sz w:val="28"/>
        </w:rPr>
        <w:t>tại Chi cục thi hành án dân sự</w:t>
      </w:r>
      <w:r>
        <w:rPr>
          <w:spacing w:val="-2"/>
          <w:sz w:val="28"/>
        </w:rPr>
        <w:t> </w:t>
      </w:r>
      <w:r>
        <w:rPr>
          <w:sz w:val="28"/>
        </w:rPr>
        <w:t>huyện Cẩm</w:t>
      </w:r>
      <w:r>
        <w:rPr>
          <w:spacing w:val="-2"/>
          <w:sz w:val="28"/>
        </w:rPr>
        <w:t> </w:t>
      </w:r>
      <w:r>
        <w:rPr>
          <w:sz w:val="28"/>
        </w:rPr>
        <w:t>Khê,</w:t>
      </w:r>
      <w:r>
        <w:rPr>
          <w:spacing w:val="-2"/>
          <w:sz w:val="28"/>
        </w:rPr>
        <w:t> </w:t>
      </w:r>
      <w:r>
        <w:rPr>
          <w:sz w:val="28"/>
        </w:rPr>
        <w:t>tỉnh Phú Thọ.</w:t>
      </w:r>
    </w:p>
    <w:p>
      <w:pPr>
        <w:pStyle w:val="ListParagraph"/>
        <w:numPr>
          <w:ilvl w:val="0"/>
          <w:numId w:val="1"/>
        </w:numPr>
        <w:tabs>
          <w:tab w:pos="1024" w:val="left" w:leader="none"/>
        </w:tabs>
        <w:spacing w:line="240" w:lineRule="auto" w:before="92" w:after="0"/>
        <w:ind w:left="162" w:right="168" w:firstLine="566"/>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w:t>
      </w:r>
      <w:r>
        <w:rPr>
          <w:spacing w:val="-1"/>
          <w:sz w:val="28"/>
        </w:rPr>
        <w:t> </w:t>
      </w:r>
      <w:r>
        <w:rPr>
          <w:sz w:val="28"/>
        </w:rPr>
        <w:t>quyết định được niêm yết theo quy</w:t>
      </w:r>
      <w:r>
        <w:rPr>
          <w:spacing w:val="-1"/>
          <w:sz w:val="28"/>
        </w:rPr>
        <w:t> </w:t>
      </w:r>
      <w:r>
        <w:rPr>
          <w:sz w:val="28"/>
        </w:rPr>
        <w:t>định của Bộ luật tố tụng dân </w:t>
      </w:r>
      <w:r>
        <w:rPr>
          <w:spacing w:val="-4"/>
          <w:sz w:val="28"/>
        </w:rPr>
        <w:t>sự.</w:t>
      </w:r>
    </w:p>
    <w:p>
      <w:pPr>
        <w:pStyle w:val="BodyText"/>
        <w:spacing w:before="2"/>
        <w:rPr>
          <w:sz w:val="2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8"/>
        <w:gridCol w:w="3814"/>
      </w:tblGrid>
      <w:tr>
        <w:trPr>
          <w:trHeight w:val="1784" w:hRule="atLeast"/>
        </w:trPr>
        <w:tc>
          <w:tcPr>
            <w:tcW w:w="461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52" w:lineRule="exact" w:before="0" w:after="0"/>
              <w:ind w:left="191" w:right="0" w:hanging="142"/>
              <w:jc w:val="left"/>
              <w:rPr>
                <w:sz w:val="22"/>
              </w:rPr>
            </w:pPr>
            <w:r>
              <w:rPr>
                <w:sz w:val="22"/>
              </w:rPr>
              <w:t>Đương</w:t>
            </w:r>
            <w:r>
              <w:rPr>
                <w:spacing w:val="-5"/>
                <w:sz w:val="22"/>
              </w:rPr>
              <w:t> sự;</w:t>
            </w:r>
          </w:p>
          <w:p>
            <w:pPr>
              <w:pStyle w:val="TableParagraph"/>
              <w:numPr>
                <w:ilvl w:val="0"/>
                <w:numId w:val="2"/>
              </w:numPr>
              <w:tabs>
                <w:tab w:pos="192" w:val="left" w:leader="none"/>
              </w:tabs>
              <w:spacing w:line="252" w:lineRule="exact" w:before="1" w:after="0"/>
              <w:ind w:left="191" w:right="0" w:hanging="142"/>
              <w:jc w:val="left"/>
              <w:rPr>
                <w:sz w:val="22"/>
              </w:rPr>
            </w:pPr>
            <w:r>
              <w:rPr>
                <w:sz w:val="22"/>
              </w:rPr>
              <w:t>VKSND</w:t>
            </w:r>
            <w:r>
              <w:rPr>
                <w:spacing w:val="-6"/>
                <w:sz w:val="22"/>
              </w:rPr>
              <w:t> </w:t>
            </w:r>
            <w:r>
              <w:rPr>
                <w:sz w:val="22"/>
              </w:rPr>
              <w:t>huyện</w:t>
            </w:r>
            <w:r>
              <w:rPr>
                <w:spacing w:val="-2"/>
                <w:sz w:val="22"/>
              </w:rPr>
              <w:t> </w:t>
            </w:r>
            <w:r>
              <w:rPr>
                <w:sz w:val="22"/>
              </w:rPr>
              <w:t>Cẩm</w:t>
            </w:r>
            <w:r>
              <w:rPr>
                <w:spacing w:val="-6"/>
                <w:sz w:val="22"/>
              </w:rPr>
              <w:t> </w:t>
            </w:r>
            <w:r>
              <w:rPr>
                <w:spacing w:val="-4"/>
                <w:sz w:val="22"/>
              </w:rPr>
              <w:t>Khê;</w:t>
            </w:r>
          </w:p>
          <w:p>
            <w:pPr>
              <w:pStyle w:val="TableParagraph"/>
              <w:numPr>
                <w:ilvl w:val="0"/>
                <w:numId w:val="2"/>
              </w:numPr>
              <w:tabs>
                <w:tab w:pos="192" w:val="left" w:leader="none"/>
              </w:tabs>
              <w:spacing w:line="252" w:lineRule="exact" w:before="0" w:after="0"/>
              <w:ind w:left="191" w:right="0" w:hanging="142"/>
              <w:jc w:val="left"/>
              <w:rPr>
                <w:sz w:val="22"/>
              </w:rPr>
            </w:pPr>
            <w:r>
              <w:rPr>
                <w:sz w:val="22"/>
              </w:rPr>
              <w:t>Chi</w:t>
            </w:r>
            <w:r>
              <w:rPr>
                <w:spacing w:val="-1"/>
                <w:sz w:val="22"/>
              </w:rPr>
              <w:t> </w:t>
            </w:r>
            <w:r>
              <w:rPr>
                <w:sz w:val="22"/>
              </w:rPr>
              <w:t>cục</w:t>
            </w:r>
            <w:r>
              <w:rPr>
                <w:spacing w:val="-4"/>
                <w:sz w:val="22"/>
              </w:rPr>
              <w:t> </w:t>
            </w:r>
            <w:r>
              <w:rPr>
                <w:sz w:val="22"/>
              </w:rPr>
              <w:t>THA</w:t>
            </w:r>
            <w:r>
              <w:rPr>
                <w:spacing w:val="-2"/>
                <w:sz w:val="22"/>
              </w:rPr>
              <w:t> </w:t>
            </w:r>
            <w:r>
              <w:rPr>
                <w:sz w:val="22"/>
              </w:rPr>
              <w:t>DS</w:t>
            </w:r>
            <w:r>
              <w:rPr>
                <w:spacing w:val="-2"/>
                <w:sz w:val="22"/>
              </w:rPr>
              <w:t> </w:t>
            </w:r>
            <w:r>
              <w:rPr>
                <w:sz w:val="22"/>
              </w:rPr>
              <w:t>huyện</w:t>
            </w:r>
            <w:r>
              <w:rPr>
                <w:spacing w:val="-1"/>
                <w:sz w:val="22"/>
              </w:rPr>
              <w:t> </w:t>
            </w:r>
            <w:r>
              <w:rPr>
                <w:sz w:val="22"/>
              </w:rPr>
              <w:t>Cẩm</w:t>
            </w:r>
            <w:r>
              <w:rPr>
                <w:spacing w:val="-5"/>
                <w:sz w:val="22"/>
              </w:rPr>
              <w:t> </w:t>
            </w:r>
            <w:r>
              <w:rPr>
                <w:spacing w:val="-4"/>
                <w:sz w:val="22"/>
              </w:rPr>
              <w:t>Khê;</w:t>
            </w:r>
          </w:p>
          <w:p>
            <w:pPr>
              <w:pStyle w:val="TableParagraph"/>
              <w:numPr>
                <w:ilvl w:val="0"/>
                <w:numId w:val="2"/>
              </w:numPr>
              <w:tabs>
                <w:tab w:pos="192" w:val="left" w:leader="none"/>
              </w:tabs>
              <w:spacing w:line="252" w:lineRule="exact" w:before="0" w:after="0"/>
              <w:ind w:left="191" w:right="0" w:hanging="142"/>
              <w:jc w:val="left"/>
              <w:rPr>
                <w:sz w:val="22"/>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p>
            <w:pPr>
              <w:pStyle w:val="TableParagraph"/>
              <w:numPr>
                <w:ilvl w:val="0"/>
                <w:numId w:val="2"/>
              </w:numPr>
              <w:tabs>
                <w:tab w:pos="192" w:val="left" w:leader="none"/>
              </w:tabs>
              <w:spacing w:line="240" w:lineRule="auto" w:before="2" w:after="0"/>
              <w:ind w:left="191" w:right="0" w:hanging="142"/>
              <w:jc w:val="left"/>
              <w:rPr>
                <w:sz w:val="22"/>
              </w:rPr>
            </w:pPr>
            <w:r>
              <w:rPr>
                <w:sz w:val="22"/>
              </w:rPr>
              <w:t>Lưu</w:t>
            </w:r>
            <w:r>
              <w:rPr>
                <w:spacing w:val="-2"/>
                <w:sz w:val="22"/>
              </w:rPr>
              <w:t> </w:t>
            </w:r>
            <w:r>
              <w:rPr>
                <w:sz w:val="22"/>
              </w:rPr>
              <w:t>văn</w:t>
            </w:r>
            <w:r>
              <w:rPr>
                <w:spacing w:val="-1"/>
                <w:sz w:val="22"/>
              </w:rPr>
              <w:t> </w:t>
            </w:r>
            <w:r>
              <w:rPr>
                <w:spacing w:val="-2"/>
                <w:sz w:val="22"/>
              </w:rPr>
              <w:t>phòng.</w:t>
            </w:r>
          </w:p>
        </w:tc>
        <w:tc>
          <w:tcPr>
            <w:tcW w:w="3814" w:type="dxa"/>
          </w:tcPr>
          <w:p>
            <w:pPr>
              <w:pStyle w:val="TableParagraph"/>
              <w:spacing w:line="266" w:lineRule="exact"/>
              <w:ind w:left="1764"/>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2" w:lineRule="exact"/>
              <w:ind w:left="1358"/>
              <w:rPr>
                <w:b/>
                <w:sz w:val="28"/>
              </w:rPr>
            </w:pPr>
            <w:r>
              <w:rPr>
                <w:b/>
                <w:sz w:val="28"/>
              </w:rPr>
              <w:t>Nguyễn</w:t>
            </w:r>
            <w:r>
              <w:rPr>
                <w:b/>
                <w:spacing w:val="-4"/>
                <w:sz w:val="28"/>
              </w:rPr>
              <w:t> </w:t>
            </w:r>
            <w:r>
              <w:rPr>
                <w:b/>
                <w:sz w:val="28"/>
              </w:rPr>
              <w:t>Hán </w:t>
            </w:r>
            <w:r>
              <w:rPr>
                <w:b/>
                <w:spacing w:val="-4"/>
                <w:sz w:val="28"/>
              </w:rPr>
              <w:t>Hưởng</w:t>
            </w:r>
          </w:p>
        </w:tc>
      </w:tr>
    </w:tbl>
    <w:p>
      <w:pPr>
        <w:spacing w:after="0" w:line="302" w:lineRule="exact"/>
        <w:rPr>
          <w:sz w:val="28"/>
        </w:rPr>
        <w:sectPr>
          <w:type w:val="continuous"/>
          <w:pgSz w:w="11910" w:h="16840"/>
          <w:pgMar w:top="1400" w:bottom="280" w:left="1540" w:right="960"/>
        </w:sectPr>
      </w:pPr>
    </w:p>
    <w:p>
      <w:pPr>
        <w:pStyle w:val="BodyText"/>
        <w:spacing w:before="4"/>
        <w:rPr>
          <w:sz w:val="17"/>
        </w:rPr>
      </w:pPr>
    </w:p>
    <w:sectPr>
      <w:pgSz w:w="11910" w:h="16840"/>
      <w:pgMar w:top="1920" w:bottom="28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41" w:hanging="142"/>
      </w:pPr>
      <w:rPr>
        <w:rFonts w:hint="default"/>
        <w:lang w:val="vi" w:eastAsia="en-US" w:bidi="ar-SA"/>
      </w:rPr>
    </w:lvl>
    <w:lvl w:ilvl="2">
      <w:start w:val="0"/>
      <w:numFmt w:val="bullet"/>
      <w:lvlText w:val="•"/>
      <w:lvlJc w:val="left"/>
      <w:pPr>
        <w:ind w:left="1083" w:hanging="142"/>
      </w:pPr>
      <w:rPr>
        <w:rFonts w:hint="default"/>
        <w:lang w:val="vi" w:eastAsia="en-US" w:bidi="ar-SA"/>
      </w:rPr>
    </w:lvl>
    <w:lvl w:ilvl="3">
      <w:start w:val="0"/>
      <w:numFmt w:val="bullet"/>
      <w:lvlText w:val="•"/>
      <w:lvlJc w:val="left"/>
      <w:pPr>
        <w:ind w:left="1525" w:hanging="142"/>
      </w:pPr>
      <w:rPr>
        <w:rFonts w:hint="default"/>
        <w:lang w:val="vi" w:eastAsia="en-US" w:bidi="ar-SA"/>
      </w:rPr>
    </w:lvl>
    <w:lvl w:ilvl="4">
      <w:start w:val="0"/>
      <w:numFmt w:val="bullet"/>
      <w:lvlText w:val="•"/>
      <w:lvlJc w:val="left"/>
      <w:pPr>
        <w:ind w:left="1967" w:hanging="142"/>
      </w:pPr>
      <w:rPr>
        <w:rFonts w:hint="default"/>
        <w:lang w:val="vi" w:eastAsia="en-US" w:bidi="ar-SA"/>
      </w:rPr>
    </w:lvl>
    <w:lvl w:ilvl="5">
      <w:start w:val="0"/>
      <w:numFmt w:val="bullet"/>
      <w:lvlText w:val="•"/>
      <w:lvlJc w:val="left"/>
      <w:pPr>
        <w:ind w:left="2409" w:hanging="142"/>
      </w:pPr>
      <w:rPr>
        <w:rFonts w:hint="default"/>
        <w:lang w:val="vi" w:eastAsia="en-US" w:bidi="ar-SA"/>
      </w:rPr>
    </w:lvl>
    <w:lvl w:ilvl="6">
      <w:start w:val="0"/>
      <w:numFmt w:val="bullet"/>
      <w:lvlText w:val="•"/>
      <w:lvlJc w:val="left"/>
      <w:pPr>
        <w:ind w:left="2850" w:hanging="142"/>
      </w:pPr>
      <w:rPr>
        <w:rFonts w:hint="default"/>
        <w:lang w:val="vi" w:eastAsia="en-US" w:bidi="ar-SA"/>
      </w:rPr>
    </w:lvl>
    <w:lvl w:ilvl="7">
      <w:start w:val="0"/>
      <w:numFmt w:val="bullet"/>
      <w:lvlText w:val="•"/>
      <w:lvlJc w:val="left"/>
      <w:pPr>
        <w:ind w:left="3292" w:hanging="142"/>
      </w:pPr>
      <w:rPr>
        <w:rFonts w:hint="default"/>
        <w:lang w:val="vi" w:eastAsia="en-US" w:bidi="ar-SA"/>
      </w:rPr>
    </w:lvl>
    <w:lvl w:ilvl="8">
      <w:start w:val="0"/>
      <w:numFmt w:val="bullet"/>
      <w:lvlText w:val="•"/>
      <w:lvlJc w:val="left"/>
      <w:pPr>
        <w:ind w:left="3734" w:hanging="142"/>
      </w:pPr>
      <w:rPr>
        <w:rFonts w:hint="default"/>
        <w:lang w:val="vi" w:eastAsia="en-US" w:bidi="ar-SA"/>
      </w:rPr>
    </w:lvl>
  </w:abstractNum>
  <w:abstractNum w:abstractNumId="0">
    <w:multiLevelType w:val="hybridMultilevel"/>
    <w:lvl w:ilvl="0">
      <w:start w:val="1"/>
      <w:numFmt w:val="decimal"/>
      <w:lvlText w:val="%1."/>
      <w:lvlJc w:val="left"/>
      <w:pPr>
        <w:ind w:left="162" w:hanging="298"/>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1"/>
      <w:numFmt w:val="decimal"/>
      <w:lvlText w:val="%1.%2."/>
      <w:lvlJc w:val="left"/>
      <w:pPr>
        <w:ind w:left="162" w:hanging="483"/>
        <w:jc w:val="left"/>
      </w:pPr>
      <w:rPr>
        <w:rFonts w:hint="default" w:ascii="Times New Roman" w:hAnsi="Times New Roman" w:eastAsia="Times New Roman" w:cs="Times New Roman"/>
        <w:b w:val="0"/>
        <w:bCs w:val="0"/>
        <w:i/>
        <w:iCs/>
        <w:spacing w:val="-6"/>
        <w:w w:val="100"/>
        <w:sz w:val="28"/>
        <w:szCs w:val="28"/>
        <w:lang w:val="vi" w:eastAsia="en-US" w:bidi="ar-SA"/>
      </w:rPr>
    </w:lvl>
    <w:lvl w:ilvl="2">
      <w:start w:val="0"/>
      <w:numFmt w:val="bullet"/>
      <w:lvlText w:val="•"/>
      <w:lvlJc w:val="left"/>
      <w:pPr>
        <w:ind w:left="2009" w:hanging="483"/>
      </w:pPr>
      <w:rPr>
        <w:rFonts w:hint="default"/>
        <w:lang w:val="vi" w:eastAsia="en-US" w:bidi="ar-SA"/>
      </w:rPr>
    </w:lvl>
    <w:lvl w:ilvl="3">
      <w:start w:val="0"/>
      <w:numFmt w:val="bullet"/>
      <w:lvlText w:val="•"/>
      <w:lvlJc w:val="left"/>
      <w:pPr>
        <w:ind w:left="2933" w:hanging="483"/>
      </w:pPr>
      <w:rPr>
        <w:rFonts w:hint="default"/>
        <w:lang w:val="vi" w:eastAsia="en-US" w:bidi="ar-SA"/>
      </w:rPr>
    </w:lvl>
    <w:lvl w:ilvl="4">
      <w:start w:val="0"/>
      <w:numFmt w:val="bullet"/>
      <w:lvlText w:val="•"/>
      <w:lvlJc w:val="left"/>
      <w:pPr>
        <w:ind w:left="3858" w:hanging="483"/>
      </w:pPr>
      <w:rPr>
        <w:rFonts w:hint="default"/>
        <w:lang w:val="vi" w:eastAsia="en-US" w:bidi="ar-SA"/>
      </w:rPr>
    </w:lvl>
    <w:lvl w:ilvl="5">
      <w:start w:val="0"/>
      <w:numFmt w:val="bullet"/>
      <w:lvlText w:val="•"/>
      <w:lvlJc w:val="left"/>
      <w:pPr>
        <w:ind w:left="4783" w:hanging="483"/>
      </w:pPr>
      <w:rPr>
        <w:rFonts w:hint="default"/>
        <w:lang w:val="vi" w:eastAsia="en-US" w:bidi="ar-SA"/>
      </w:rPr>
    </w:lvl>
    <w:lvl w:ilvl="6">
      <w:start w:val="0"/>
      <w:numFmt w:val="bullet"/>
      <w:lvlText w:val="•"/>
      <w:lvlJc w:val="left"/>
      <w:pPr>
        <w:ind w:left="5707" w:hanging="483"/>
      </w:pPr>
      <w:rPr>
        <w:rFonts w:hint="default"/>
        <w:lang w:val="vi" w:eastAsia="en-US" w:bidi="ar-SA"/>
      </w:rPr>
    </w:lvl>
    <w:lvl w:ilvl="7">
      <w:start w:val="0"/>
      <w:numFmt w:val="bullet"/>
      <w:lvlText w:val="•"/>
      <w:lvlJc w:val="left"/>
      <w:pPr>
        <w:ind w:left="6632" w:hanging="483"/>
      </w:pPr>
      <w:rPr>
        <w:rFonts w:hint="default"/>
        <w:lang w:val="vi" w:eastAsia="en-US" w:bidi="ar-SA"/>
      </w:rPr>
    </w:lvl>
    <w:lvl w:ilvl="8">
      <w:start w:val="0"/>
      <w:numFmt w:val="bullet"/>
      <w:lvlText w:val="•"/>
      <w:lvlJc w:val="left"/>
      <w:pPr>
        <w:ind w:left="7557" w:hanging="48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109" w:right="211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Leodo</dc:creator>
  <dcterms:created xsi:type="dcterms:W3CDTF">2023-04-24T12:35:06Z</dcterms:created>
  <dcterms:modified xsi:type="dcterms:W3CDTF">2023-04-24T12:35:06Z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