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1"/>
        <w:gridCol w:w="5892"/>
      </w:tblGrid>
      <w:tr>
        <w:trPr>
          <w:trHeight w:val="1267" w:hRule="atLeast"/>
        </w:trPr>
        <w:tc>
          <w:tcPr>
            <w:tcW w:w="3111" w:type="dxa"/>
          </w:tcPr>
          <w:p>
            <w:pPr>
              <w:pStyle w:val="TableParagraph"/>
              <w:ind w:left="191" w:hanging="87"/>
              <w:rPr>
                <w:b/>
                <w:sz w:val="28"/>
              </w:rPr>
            </w:pPr>
            <w:r>
              <w:rPr>
                <w:b/>
                <w:sz w:val="28"/>
              </w:rPr>
              <w:t>TÒA</w:t>
            </w:r>
            <w:r>
              <w:rPr>
                <w:b/>
                <w:spacing w:val="-14"/>
                <w:sz w:val="28"/>
              </w:rPr>
              <w:t> </w:t>
            </w:r>
            <w:r>
              <w:rPr>
                <w:b/>
                <w:sz w:val="28"/>
              </w:rPr>
              <w:t>ÁN</w:t>
            </w:r>
            <w:r>
              <w:rPr>
                <w:b/>
                <w:spacing w:val="-12"/>
                <w:sz w:val="28"/>
              </w:rPr>
              <w:t> </w:t>
            </w:r>
            <w:r>
              <w:rPr>
                <w:b/>
                <w:sz w:val="28"/>
              </w:rPr>
              <w:t>NHÂN</w:t>
            </w:r>
            <w:r>
              <w:rPr>
                <w:b/>
                <w:spacing w:val="-13"/>
                <w:sz w:val="28"/>
              </w:rPr>
              <w:t> </w:t>
            </w:r>
            <w:r>
              <w:rPr>
                <w:b/>
                <w:sz w:val="28"/>
              </w:rPr>
              <w:t>DÂN HUYỆN LAI VUNG TỈNH ĐỒNG THÁP</w:t>
            </w:r>
          </w:p>
        </w:tc>
        <w:tc>
          <w:tcPr>
            <w:tcW w:w="5892" w:type="dxa"/>
          </w:tcPr>
          <w:p>
            <w:pPr>
              <w:pStyle w:val="TableParagraph"/>
              <w:spacing w:line="289" w:lineRule="exact"/>
              <w:ind w:left="361" w:right="122"/>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after="28"/>
              <w:ind w:left="361" w:right="11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294"/>
              <w:rPr>
                <w:sz w:val="2"/>
              </w:rPr>
            </w:pPr>
            <w:r>
              <w:rPr>
                <w:sz w:val="2"/>
              </w:rPr>
              <w:pict>
                <v:group style="width:177pt;height:.5pt;mso-position-horizontal-relative:char;mso-position-vertical-relative:line" id="docshapegroup1" coordorigin="0,0" coordsize="3540,10">
                  <v:line style="position:absolute" from="0,5" to="3540,5" stroked="true" strokeweight=".48pt" strokecolor="#000000">
                    <v:stroke dashstyle="solid"/>
                  </v:line>
                </v:group>
              </w:pict>
            </w:r>
            <w:r>
              <w:rPr>
                <w:sz w:val="2"/>
              </w:rPr>
            </w:r>
          </w:p>
          <w:p>
            <w:pPr>
              <w:pStyle w:val="TableParagraph"/>
              <w:spacing w:line="319" w:lineRule="exact" w:before="268"/>
              <w:ind w:left="1528"/>
              <w:rPr>
                <w:i/>
                <w:sz w:val="28"/>
              </w:rPr>
            </w:pPr>
            <w:r>
              <w:rPr>
                <w:i/>
                <w:sz w:val="28"/>
              </w:rPr>
              <w:t>Lai</w:t>
            </w:r>
            <w:r>
              <w:rPr>
                <w:i/>
                <w:spacing w:val="-2"/>
                <w:sz w:val="28"/>
              </w:rPr>
              <w:t> </w:t>
            </w:r>
            <w:r>
              <w:rPr>
                <w:i/>
                <w:sz w:val="28"/>
              </w:rPr>
              <w:t>Vung,</w:t>
            </w:r>
            <w:r>
              <w:rPr>
                <w:i/>
                <w:spacing w:val="-6"/>
                <w:sz w:val="28"/>
              </w:rPr>
              <w:t> </w:t>
            </w:r>
            <w:r>
              <w:rPr>
                <w:i/>
                <w:sz w:val="28"/>
              </w:rPr>
              <w:t>ngày</w:t>
            </w:r>
            <w:r>
              <w:rPr>
                <w:i/>
                <w:spacing w:val="-3"/>
                <w:sz w:val="28"/>
              </w:rPr>
              <w:t> </w:t>
            </w:r>
            <w:r>
              <w:rPr>
                <w:i/>
                <w:sz w:val="28"/>
              </w:rPr>
              <w:t>29</w:t>
            </w:r>
            <w:r>
              <w:rPr>
                <w:i/>
                <w:spacing w:val="-4"/>
                <w:sz w:val="28"/>
              </w:rPr>
              <w:t> </w:t>
            </w:r>
            <w:r>
              <w:rPr>
                <w:i/>
                <w:sz w:val="28"/>
              </w:rPr>
              <w:t>tháng</w:t>
            </w:r>
            <w:r>
              <w:rPr>
                <w:i/>
                <w:spacing w:val="-3"/>
                <w:sz w:val="28"/>
              </w:rPr>
              <w:t> </w:t>
            </w:r>
            <w:r>
              <w:rPr>
                <w:i/>
                <w:sz w:val="28"/>
              </w:rPr>
              <w:t>11</w:t>
            </w:r>
            <w:r>
              <w:rPr>
                <w:i/>
                <w:spacing w:val="-2"/>
                <w:sz w:val="28"/>
              </w:rPr>
              <w:t> </w:t>
            </w:r>
            <w:r>
              <w:rPr>
                <w:i/>
                <w:sz w:val="28"/>
              </w:rPr>
              <w:t>năm</w:t>
            </w:r>
            <w:r>
              <w:rPr>
                <w:i/>
                <w:spacing w:val="-3"/>
                <w:sz w:val="28"/>
              </w:rPr>
              <w:t> </w:t>
            </w:r>
            <w:r>
              <w:rPr>
                <w:i/>
                <w:spacing w:val="-4"/>
                <w:sz w:val="28"/>
              </w:rPr>
              <w:t>2022</w:t>
            </w:r>
          </w:p>
        </w:tc>
      </w:tr>
      <w:tr>
        <w:trPr>
          <w:trHeight w:val="328" w:hRule="atLeast"/>
        </w:trPr>
        <w:tc>
          <w:tcPr>
            <w:tcW w:w="9003" w:type="dxa"/>
            <w:gridSpan w:val="2"/>
          </w:tcPr>
          <w:p>
            <w:pPr>
              <w:pStyle w:val="TableParagraph"/>
              <w:spacing w:line="302" w:lineRule="exact" w:before="6"/>
              <w:ind w:left="50"/>
              <w:rPr>
                <w:sz w:val="28"/>
              </w:rPr>
            </w:pPr>
            <w:r>
              <w:rPr>
                <w:sz w:val="28"/>
              </w:rPr>
              <w:t>Số:</w:t>
            </w:r>
            <w:r>
              <w:rPr>
                <w:spacing w:val="-10"/>
                <w:sz w:val="28"/>
              </w:rPr>
              <w:t> </w:t>
            </w:r>
            <w:r>
              <w:rPr>
                <w:sz w:val="28"/>
              </w:rPr>
              <w:t>104</w:t>
            </w:r>
            <w:r>
              <w:rPr>
                <w:spacing w:val="-8"/>
                <w:sz w:val="28"/>
              </w:rPr>
              <w:t> </w:t>
            </w:r>
            <w:r>
              <w:rPr>
                <w:sz w:val="28"/>
              </w:rPr>
              <w:t>/2022/QĐST-</w:t>
            </w:r>
            <w:r>
              <w:rPr>
                <w:spacing w:val="-4"/>
                <w:sz w:val="28"/>
              </w:rPr>
              <w:t>HNGĐ</w:t>
            </w:r>
          </w:p>
        </w:tc>
      </w:tr>
    </w:tbl>
    <w:p>
      <w:pPr>
        <w:pStyle w:val="BodyText"/>
        <w:spacing w:before="9"/>
        <w:ind w:left="0" w:firstLine="0"/>
        <w:rPr>
          <w:sz w:val="22"/>
        </w:rPr>
      </w:pPr>
    </w:p>
    <w:p>
      <w:pPr>
        <w:pStyle w:val="Title"/>
      </w:pPr>
      <w:r>
        <w:rPr/>
        <w:pict>
          <v:line style="position:absolute;mso-position-horizontal-relative:page;mso-position-vertical-relative:paragraph;z-index:-15778304" from="142.559998pt,-39.325336pt" to="180.809998pt,-39.325336pt" stroked="true" strokeweight=".48pt" strokecolor="#000000">
            <v:stroke dashstyle="solid"/>
            <w10:wrap type="none"/>
          </v:line>
        </w:pict>
      </w:r>
      <w:r>
        <w:rPr/>
        <w:t>QUYẾT</w:t>
      </w:r>
      <w:r>
        <w:rPr>
          <w:spacing w:val="-9"/>
        </w:rPr>
        <w:t> </w:t>
      </w:r>
      <w:r>
        <w:rPr>
          <w:spacing w:val="-4"/>
        </w:rPr>
        <w:t>ĐỊNH</w:t>
      </w:r>
    </w:p>
    <w:p>
      <w:pPr>
        <w:spacing w:line="368" w:lineRule="exact" w:before="2"/>
        <w:ind w:left="1981" w:right="2002" w:firstLine="0"/>
        <w:jc w:val="center"/>
        <w:rPr>
          <w:b/>
          <w:sz w:val="32"/>
        </w:rPr>
      </w:pPr>
      <w:r>
        <w:rPr>
          <w:b/>
          <w:sz w:val="32"/>
        </w:rPr>
        <w:t>CÔNG</w:t>
      </w:r>
      <w:r>
        <w:rPr>
          <w:b/>
          <w:spacing w:val="-10"/>
          <w:sz w:val="32"/>
        </w:rPr>
        <w:t> </w:t>
      </w:r>
      <w:r>
        <w:rPr>
          <w:b/>
          <w:sz w:val="32"/>
        </w:rPr>
        <w:t>NHẬN</w:t>
      </w:r>
      <w:r>
        <w:rPr>
          <w:b/>
          <w:spacing w:val="-10"/>
          <w:sz w:val="32"/>
        </w:rPr>
        <w:t> </w:t>
      </w:r>
      <w:r>
        <w:rPr>
          <w:b/>
          <w:sz w:val="32"/>
        </w:rPr>
        <w:t>THUẬN</w:t>
      </w:r>
      <w:r>
        <w:rPr>
          <w:b/>
          <w:spacing w:val="-10"/>
          <w:sz w:val="32"/>
        </w:rPr>
        <w:t> </w:t>
      </w:r>
      <w:r>
        <w:rPr>
          <w:b/>
          <w:sz w:val="32"/>
        </w:rPr>
        <w:t>TÌNH</w:t>
      </w:r>
      <w:r>
        <w:rPr>
          <w:b/>
          <w:spacing w:val="-11"/>
          <w:sz w:val="32"/>
        </w:rPr>
        <w:t> </w:t>
      </w:r>
      <w:r>
        <w:rPr>
          <w:b/>
          <w:sz w:val="32"/>
        </w:rPr>
        <w:t>LY</w:t>
      </w:r>
      <w:r>
        <w:rPr>
          <w:b/>
          <w:spacing w:val="-7"/>
          <w:sz w:val="32"/>
        </w:rPr>
        <w:t> </w:t>
      </w:r>
      <w:r>
        <w:rPr>
          <w:b/>
          <w:spacing w:val="-5"/>
          <w:sz w:val="32"/>
        </w:rPr>
        <w:t>HÔN</w:t>
      </w:r>
    </w:p>
    <w:p>
      <w:pPr>
        <w:spacing w:line="368" w:lineRule="exact" w:before="0"/>
        <w:ind w:left="1417" w:right="1436" w:firstLine="0"/>
        <w:jc w:val="center"/>
        <w:rPr>
          <w:b/>
          <w:sz w:val="32"/>
        </w:rPr>
      </w:pPr>
      <w:r>
        <w:rPr>
          <w:b/>
          <w:sz w:val="32"/>
        </w:rPr>
        <w:t>VÀ</w:t>
      </w:r>
      <w:r>
        <w:rPr>
          <w:b/>
          <w:spacing w:val="-10"/>
          <w:sz w:val="32"/>
        </w:rPr>
        <w:t> </w:t>
      </w:r>
      <w:r>
        <w:rPr>
          <w:b/>
          <w:sz w:val="32"/>
        </w:rPr>
        <w:t>SỰ</w:t>
      </w:r>
      <w:r>
        <w:rPr>
          <w:b/>
          <w:spacing w:val="-7"/>
          <w:sz w:val="32"/>
        </w:rPr>
        <w:t> </w:t>
      </w:r>
      <w:r>
        <w:rPr>
          <w:b/>
          <w:sz w:val="32"/>
        </w:rPr>
        <w:t>THỎA</w:t>
      </w:r>
      <w:r>
        <w:rPr>
          <w:b/>
          <w:spacing w:val="-8"/>
          <w:sz w:val="32"/>
        </w:rPr>
        <w:t> </w:t>
      </w:r>
      <w:r>
        <w:rPr>
          <w:b/>
          <w:sz w:val="32"/>
        </w:rPr>
        <w:t>THUẬN</w:t>
      </w:r>
      <w:r>
        <w:rPr>
          <w:b/>
          <w:spacing w:val="-9"/>
          <w:sz w:val="32"/>
        </w:rPr>
        <w:t> </w:t>
      </w:r>
      <w:r>
        <w:rPr>
          <w:b/>
          <w:sz w:val="32"/>
        </w:rPr>
        <w:t>CỦA</w:t>
      </w:r>
      <w:r>
        <w:rPr>
          <w:b/>
          <w:spacing w:val="-7"/>
          <w:sz w:val="32"/>
        </w:rPr>
        <w:t> </w:t>
      </w:r>
      <w:r>
        <w:rPr>
          <w:b/>
          <w:sz w:val="32"/>
        </w:rPr>
        <w:t>CÁC</w:t>
      </w:r>
      <w:r>
        <w:rPr>
          <w:b/>
          <w:spacing w:val="-9"/>
          <w:sz w:val="32"/>
        </w:rPr>
        <w:t> </w:t>
      </w:r>
      <w:r>
        <w:rPr>
          <w:b/>
          <w:sz w:val="32"/>
        </w:rPr>
        <w:t>ĐƯƠNG</w:t>
      </w:r>
      <w:r>
        <w:rPr>
          <w:b/>
          <w:spacing w:val="-10"/>
          <w:sz w:val="32"/>
        </w:rPr>
        <w:t> </w:t>
      </w:r>
      <w:r>
        <w:rPr>
          <w:b/>
          <w:spacing w:val="-5"/>
          <w:sz w:val="32"/>
        </w:rPr>
        <w:t>SỰ</w:t>
      </w:r>
    </w:p>
    <w:p>
      <w:pPr>
        <w:pStyle w:val="BodyText"/>
        <w:spacing w:before="5"/>
        <w:ind w:left="0" w:firstLine="0"/>
        <w:rPr>
          <w:b/>
          <w:sz w:val="27"/>
        </w:rPr>
      </w:pPr>
    </w:p>
    <w:p>
      <w:pPr>
        <w:pStyle w:val="BodyText"/>
        <w:spacing w:line="252" w:lineRule="auto"/>
      </w:pPr>
      <w:r>
        <w:rPr/>
        <w:t>Căn cứ hồ sơ vụ án hôn nhân gia đình thụ lý số: 237/2022/TLST-HNGĐ</w:t>
      </w:r>
      <w:r>
        <w:rPr>
          <w:spacing w:val="80"/>
          <w:w w:val="150"/>
        </w:rPr>
        <w:t> </w:t>
      </w:r>
      <w:r>
        <w:rPr/>
        <w:t>ngày</w:t>
      </w:r>
      <w:r>
        <w:rPr>
          <w:spacing w:val="-5"/>
        </w:rPr>
        <w:t> </w:t>
      </w:r>
      <w:r>
        <w:rPr/>
        <w:t>31 tháng 10 năm 2022, giữa:</w:t>
      </w:r>
    </w:p>
    <w:p>
      <w:pPr>
        <w:pStyle w:val="ListParagraph"/>
        <w:numPr>
          <w:ilvl w:val="0"/>
          <w:numId w:val="1"/>
        </w:numPr>
        <w:tabs>
          <w:tab w:pos="1017" w:val="left" w:leader="none"/>
          <w:tab w:pos="6933" w:val="left" w:leader="none"/>
        </w:tabs>
        <w:spacing w:line="252" w:lineRule="auto" w:before="159" w:after="0"/>
        <w:ind w:left="102" w:right="119" w:firstLine="719"/>
        <w:jc w:val="left"/>
        <w:rPr>
          <w:b/>
          <w:i/>
          <w:sz w:val="28"/>
        </w:rPr>
      </w:pPr>
      <w:r>
        <w:rPr>
          <w:i/>
          <w:sz w:val="28"/>
        </w:rPr>
        <w:t>Nguyên đơn: </w:t>
      </w:r>
      <w:r>
        <w:rPr>
          <w:sz w:val="28"/>
        </w:rPr>
        <w:t>Lê Kim L, sinh năm: 1990; HKTT:</w:t>
        <w:tab/>
        <w:t>8B/3 ấp HB, xã </w:t>
      </w:r>
      <w:r>
        <w:rPr>
          <w:sz w:val="28"/>
        </w:rPr>
        <w:t>LT, huyện LV, tỉnh ĐT; Tạm trú: 127,</w:t>
      </w:r>
      <w:r>
        <w:rPr>
          <w:spacing w:val="40"/>
          <w:sz w:val="28"/>
        </w:rPr>
        <w:t> </w:t>
      </w:r>
      <w:r>
        <w:rPr>
          <w:sz w:val="28"/>
        </w:rPr>
        <w:t>k4, tt LV, huyện LV, tỉnh ĐT</w:t>
      </w:r>
    </w:p>
    <w:p>
      <w:pPr>
        <w:pStyle w:val="ListParagraph"/>
        <w:numPr>
          <w:ilvl w:val="0"/>
          <w:numId w:val="1"/>
        </w:numPr>
        <w:tabs>
          <w:tab w:pos="1017" w:val="left" w:leader="none"/>
        </w:tabs>
        <w:spacing w:line="252" w:lineRule="auto" w:before="159" w:after="0"/>
        <w:ind w:left="102" w:right="114" w:firstLine="719"/>
        <w:jc w:val="left"/>
        <w:rPr>
          <w:i/>
          <w:sz w:val="28"/>
        </w:rPr>
      </w:pPr>
      <w:r>
        <w:rPr>
          <w:i/>
          <w:sz w:val="28"/>
        </w:rPr>
        <w:t>Bị</w:t>
      </w:r>
      <w:r>
        <w:rPr>
          <w:i/>
          <w:spacing w:val="29"/>
          <w:sz w:val="28"/>
        </w:rPr>
        <w:t> </w:t>
      </w:r>
      <w:r>
        <w:rPr>
          <w:i/>
          <w:sz w:val="28"/>
        </w:rPr>
        <w:t>đơn:</w:t>
      </w:r>
      <w:r>
        <w:rPr>
          <w:i/>
          <w:spacing w:val="28"/>
          <w:sz w:val="28"/>
        </w:rPr>
        <w:t> </w:t>
      </w:r>
      <w:r>
        <w:rPr>
          <w:sz w:val="28"/>
        </w:rPr>
        <w:t>Nguyễn</w:t>
      </w:r>
      <w:r>
        <w:rPr>
          <w:spacing w:val="29"/>
          <w:sz w:val="28"/>
        </w:rPr>
        <w:t> </w:t>
      </w:r>
      <w:r>
        <w:rPr>
          <w:sz w:val="28"/>
        </w:rPr>
        <w:t>Thành</w:t>
      </w:r>
      <w:r>
        <w:rPr>
          <w:spacing w:val="29"/>
          <w:sz w:val="28"/>
        </w:rPr>
        <w:t> </w:t>
      </w:r>
      <w:r>
        <w:rPr>
          <w:sz w:val="28"/>
        </w:rPr>
        <w:t>N,</w:t>
      </w:r>
      <w:r>
        <w:rPr>
          <w:spacing w:val="27"/>
          <w:sz w:val="28"/>
        </w:rPr>
        <w:t> </w:t>
      </w:r>
      <w:r>
        <w:rPr>
          <w:sz w:val="28"/>
        </w:rPr>
        <w:t>sinh</w:t>
      </w:r>
      <w:r>
        <w:rPr>
          <w:spacing w:val="27"/>
          <w:sz w:val="28"/>
        </w:rPr>
        <w:t> </w:t>
      </w:r>
      <w:r>
        <w:rPr>
          <w:sz w:val="28"/>
        </w:rPr>
        <w:t>năm:</w:t>
      </w:r>
      <w:r>
        <w:rPr>
          <w:spacing w:val="29"/>
          <w:sz w:val="28"/>
        </w:rPr>
        <w:t> </w:t>
      </w:r>
      <w:r>
        <w:rPr>
          <w:sz w:val="28"/>
        </w:rPr>
        <w:t>1986;</w:t>
      </w:r>
      <w:r>
        <w:rPr>
          <w:spacing w:val="29"/>
          <w:sz w:val="28"/>
        </w:rPr>
        <w:t> </w:t>
      </w:r>
      <w:r>
        <w:rPr>
          <w:sz w:val="28"/>
        </w:rPr>
        <w:t>Địa</w:t>
      </w:r>
      <w:r>
        <w:rPr>
          <w:spacing w:val="28"/>
          <w:sz w:val="28"/>
        </w:rPr>
        <w:t> </w:t>
      </w:r>
      <w:r>
        <w:rPr>
          <w:sz w:val="28"/>
        </w:rPr>
        <w:t>chỉ:</w:t>
      </w:r>
      <w:r>
        <w:rPr>
          <w:spacing w:val="33"/>
          <w:sz w:val="28"/>
        </w:rPr>
        <w:t> </w:t>
      </w:r>
      <w:r>
        <w:rPr>
          <w:sz w:val="28"/>
        </w:rPr>
        <w:t>118B/3</w:t>
      </w:r>
      <w:r>
        <w:rPr>
          <w:spacing w:val="27"/>
          <w:sz w:val="28"/>
        </w:rPr>
        <w:t> </w:t>
      </w:r>
      <w:r>
        <w:rPr>
          <w:sz w:val="28"/>
        </w:rPr>
        <w:t>ấp</w:t>
      </w:r>
      <w:r>
        <w:rPr>
          <w:spacing w:val="29"/>
          <w:sz w:val="28"/>
        </w:rPr>
        <w:t> </w:t>
      </w:r>
      <w:r>
        <w:rPr>
          <w:sz w:val="28"/>
        </w:rPr>
        <w:t>HB,</w:t>
      </w:r>
      <w:r>
        <w:rPr>
          <w:spacing w:val="27"/>
          <w:sz w:val="28"/>
        </w:rPr>
        <w:t> </w:t>
      </w:r>
      <w:r>
        <w:rPr>
          <w:sz w:val="28"/>
        </w:rPr>
        <w:t>xã LT, huyện LV, tỉnh ĐT.</w:t>
      </w:r>
    </w:p>
    <w:p>
      <w:pPr>
        <w:pStyle w:val="BodyText"/>
        <w:spacing w:before="162"/>
        <w:ind w:left="870" w:firstLine="0"/>
      </w:pPr>
      <w:r>
        <w:rPr/>
        <w:t>Căn</w:t>
      </w:r>
      <w:r>
        <w:rPr>
          <w:spacing w:val="-1"/>
        </w:rPr>
        <w:t> </w:t>
      </w:r>
      <w:r>
        <w:rPr/>
        <w:t>cứ</w:t>
      </w:r>
      <w:r>
        <w:rPr>
          <w:spacing w:val="-4"/>
        </w:rPr>
        <w:t> </w:t>
      </w:r>
      <w:r>
        <w:rPr/>
        <w:t>vào Điều</w:t>
      </w:r>
      <w:r>
        <w:rPr>
          <w:spacing w:val="-5"/>
        </w:rPr>
        <w:t> </w:t>
      </w:r>
      <w:r>
        <w:rPr/>
        <w:t>212</w:t>
      </w:r>
      <w:r>
        <w:rPr>
          <w:spacing w:val="-5"/>
        </w:rPr>
        <w:t> </w:t>
      </w:r>
      <w:r>
        <w:rPr/>
        <w:t>và</w:t>
      </w:r>
      <w:r>
        <w:rPr>
          <w:spacing w:val="-1"/>
        </w:rPr>
        <w:t> </w:t>
      </w:r>
      <w:r>
        <w:rPr/>
        <w:t>Điều</w:t>
      </w:r>
      <w:r>
        <w:rPr>
          <w:spacing w:val="-5"/>
        </w:rPr>
        <w:t> </w:t>
      </w:r>
      <w:r>
        <w:rPr/>
        <w:t>213</w:t>
      </w:r>
      <w:r>
        <w:rPr>
          <w:spacing w:val="-1"/>
        </w:rPr>
        <w:t> </w:t>
      </w:r>
      <w:r>
        <w:rPr/>
        <w:t>của</w:t>
      </w:r>
      <w:r>
        <w:rPr>
          <w:spacing w:val="-1"/>
        </w:rPr>
        <w:t> </w:t>
      </w:r>
      <w:r>
        <w:rPr/>
        <w:t>Bộ</w:t>
      </w:r>
      <w:r>
        <w:rPr>
          <w:spacing w:val="-2"/>
        </w:rPr>
        <w:t> </w:t>
      </w:r>
      <w:r>
        <w:rPr/>
        <w:t>luật</w:t>
      </w:r>
      <w:r>
        <w:rPr>
          <w:spacing w:val="-1"/>
        </w:rPr>
        <w:t> </w:t>
      </w:r>
      <w:r>
        <w:rPr/>
        <w:t>tố</w:t>
      </w:r>
      <w:r>
        <w:rPr>
          <w:spacing w:val="-1"/>
        </w:rPr>
        <w:t> </w:t>
      </w:r>
      <w:r>
        <w:rPr/>
        <w:t>tụng</w:t>
      </w:r>
      <w:r>
        <w:rPr>
          <w:spacing w:val="-5"/>
        </w:rPr>
        <w:t> </w:t>
      </w:r>
      <w:r>
        <w:rPr/>
        <w:t>dân</w:t>
      </w:r>
      <w:r>
        <w:rPr>
          <w:spacing w:val="-3"/>
        </w:rPr>
        <w:t> </w:t>
      </w:r>
      <w:r>
        <w:rPr>
          <w:spacing w:val="-5"/>
        </w:rPr>
        <w:t>sự;</w:t>
      </w:r>
    </w:p>
    <w:p>
      <w:pPr>
        <w:pStyle w:val="BodyText"/>
        <w:spacing w:line="500" w:lineRule="exact" w:before="36"/>
        <w:ind w:left="821" w:firstLine="0"/>
      </w:pPr>
      <w:r>
        <w:rPr/>
        <w:t>Căn cứ vào Điều</w:t>
      </w:r>
      <w:r>
        <w:rPr>
          <w:spacing w:val="-1"/>
        </w:rPr>
        <w:t> </w:t>
      </w:r>
      <w:r>
        <w:rPr/>
        <w:t>55,</w:t>
      </w:r>
      <w:r>
        <w:rPr>
          <w:spacing w:val="-2"/>
        </w:rPr>
        <w:t> </w:t>
      </w:r>
      <w:r>
        <w:rPr/>
        <w:t>Điều</w:t>
      </w:r>
      <w:r>
        <w:rPr>
          <w:spacing w:val="-1"/>
        </w:rPr>
        <w:t> </w:t>
      </w:r>
      <w:r>
        <w:rPr/>
        <w:t>81, Điều</w:t>
      </w:r>
      <w:r>
        <w:rPr>
          <w:spacing w:val="-1"/>
        </w:rPr>
        <w:t> </w:t>
      </w:r>
      <w:r>
        <w:rPr/>
        <w:t>82, Điều 83 Luật hôn nhân</w:t>
      </w:r>
      <w:r>
        <w:rPr>
          <w:spacing w:val="-1"/>
        </w:rPr>
        <w:t> </w:t>
      </w:r>
      <w:r>
        <w:rPr/>
        <w:t>và gia</w:t>
      </w:r>
      <w:r>
        <w:rPr>
          <w:spacing w:val="-1"/>
        </w:rPr>
        <w:t> </w:t>
      </w:r>
      <w:r>
        <w:rPr/>
        <w:t>đình; Căn</w:t>
      </w:r>
      <w:r>
        <w:rPr>
          <w:spacing w:val="13"/>
        </w:rPr>
        <w:t> </w:t>
      </w:r>
      <w:r>
        <w:rPr/>
        <w:t>cứ vào biên bản ghi nhận sự</w:t>
      </w:r>
      <w:r>
        <w:rPr>
          <w:spacing w:val="12"/>
        </w:rPr>
        <w:t> </w:t>
      </w:r>
      <w:r>
        <w:rPr/>
        <w:t>tự nguyện</w:t>
      </w:r>
      <w:r>
        <w:rPr>
          <w:spacing w:val="13"/>
        </w:rPr>
        <w:t> </w:t>
      </w:r>
      <w:r>
        <w:rPr/>
        <w:t>ly hôn và hòa giải thành ngày</w:t>
      </w:r>
    </w:p>
    <w:p>
      <w:pPr>
        <w:pStyle w:val="BodyText"/>
        <w:spacing w:line="299" w:lineRule="exact"/>
        <w:ind w:firstLine="0"/>
      </w:pPr>
      <w:r>
        <w:rPr>
          <w:spacing w:val="-2"/>
        </w:rPr>
        <w:t>21/11/2022.</w:t>
      </w:r>
    </w:p>
    <w:p>
      <w:pPr>
        <w:spacing w:before="183"/>
        <w:ind w:left="1981" w:right="1998" w:firstLine="0"/>
        <w:jc w:val="center"/>
        <w:rPr>
          <w:b/>
          <w:sz w:val="30"/>
        </w:rPr>
      </w:pPr>
      <w:r>
        <w:rPr>
          <w:b/>
          <w:sz w:val="30"/>
        </w:rPr>
        <w:t>XÉT</w:t>
      </w:r>
      <w:r>
        <w:rPr>
          <w:b/>
          <w:spacing w:val="-7"/>
          <w:sz w:val="30"/>
        </w:rPr>
        <w:t> </w:t>
      </w:r>
      <w:r>
        <w:rPr>
          <w:b/>
          <w:spacing w:val="-2"/>
          <w:sz w:val="30"/>
        </w:rPr>
        <w:t>THẤY:</w:t>
      </w:r>
    </w:p>
    <w:p>
      <w:pPr>
        <w:pStyle w:val="BodyText"/>
        <w:spacing w:line="252" w:lineRule="auto" w:before="170"/>
        <w:ind w:right="113"/>
        <w:jc w:val="both"/>
      </w:pPr>
      <w:r>
        <w:rPr/>
        <w:t>Việc thuận tình ly hôn và thỏa thuận của các đương sự được ghi trong biên bản ghi nhận sự tự nguyện ly hôn và hòa giải thành ngày 21 tháng 11 năm 2022, là hoàn toàn tự nguyện và không vi phạm điều cấm của luật, không trái đạo đức xã hội.</w:t>
      </w:r>
    </w:p>
    <w:p>
      <w:pPr>
        <w:pStyle w:val="BodyText"/>
        <w:spacing w:line="252" w:lineRule="auto" w:before="160"/>
        <w:ind w:right="113"/>
        <w:jc w:val="both"/>
      </w:pPr>
      <w:r>
        <w:rPr/>
        <w:t>Đã hết thời hạn 07 ngày, kể từ ngày lập biên bản ghi nhận sự tự nguyện ly hôn và hòa giải thành, không có đương sự nào thay đổi ý kiến về sự thỏa thuận </w:t>
      </w:r>
      <w:r>
        <w:rPr>
          <w:spacing w:val="-4"/>
        </w:rPr>
        <w:t>đó.</w:t>
      </w:r>
    </w:p>
    <w:p>
      <w:pPr>
        <w:pStyle w:val="Heading1"/>
        <w:spacing w:before="165"/>
        <w:ind w:left="1981" w:right="1997"/>
        <w:jc w:val="center"/>
      </w:pPr>
      <w:r>
        <w:rPr/>
        <w:t>QUYẾT</w:t>
      </w:r>
      <w:r>
        <w:rPr>
          <w:spacing w:val="-4"/>
        </w:rPr>
        <w:t> </w:t>
      </w:r>
      <w:r>
        <w:rPr>
          <w:spacing w:val="-2"/>
        </w:rPr>
        <w:t>ĐỊNH:</w:t>
      </w:r>
    </w:p>
    <w:p>
      <w:pPr>
        <w:pStyle w:val="BodyText"/>
        <w:spacing w:before="4"/>
        <w:ind w:left="0" w:firstLine="0"/>
        <w:rPr>
          <w:b/>
          <w:sz w:val="44"/>
        </w:rPr>
      </w:pPr>
    </w:p>
    <w:p>
      <w:pPr>
        <w:pStyle w:val="ListParagraph"/>
        <w:numPr>
          <w:ilvl w:val="0"/>
          <w:numId w:val="2"/>
        </w:numPr>
        <w:tabs>
          <w:tab w:pos="1118" w:val="left" w:leader="none"/>
        </w:tabs>
        <w:spacing w:line="252" w:lineRule="auto" w:before="1" w:after="0"/>
        <w:ind w:left="102" w:right="117" w:firstLine="719"/>
        <w:jc w:val="left"/>
        <w:rPr>
          <w:sz w:val="28"/>
        </w:rPr>
      </w:pPr>
      <w:r>
        <w:rPr>
          <w:sz w:val="28"/>
        </w:rPr>
        <w:t>Công</w:t>
      </w:r>
      <w:r>
        <w:rPr>
          <w:spacing w:val="25"/>
          <w:sz w:val="28"/>
        </w:rPr>
        <w:t> </w:t>
      </w:r>
      <w:r>
        <w:rPr>
          <w:sz w:val="28"/>
        </w:rPr>
        <w:t>nhận</w:t>
      </w:r>
      <w:r>
        <w:rPr>
          <w:spacing w:val="27"/>
          <w:sz w:val="28"/>
        </w:rPr>
        <w:t> </w:t>
      </w:r>
      <w:r>
        <w:rPr>
          <w:sz w:val="28"/>
        </w:rPr>
        <w:t>sự</w:t>
      </w:r>
      <w:r>
        <w:rPr>
          <w:spacing w:val="26"/>
          <w:sz w:val="28"/>
        </w:rPr>
        <w:t> </w:t>
      </w:r>
      <w:r>
        <w:rPr>
          <w:sz w:val="28"/>
        </w:rPr>
        <w:t>tự</w:t>
      </w:r>
      <w:r>
        <w:rPr>
          <w:spacing w:val="24"/>
          <w:sz w:val="28"/>
        </w:rPr>
        <w:t> </w:t>
      </w:r>
      <w:r>
        <w:rPr>
          <w:sz w:val="28"/>
        </w:rPr>
        <w:t>nguyện</w:t>
      </w:r>
      <w:r>
        <w:rPr>
          <w:spacing w:val="28"/>
          <w:sz w:val="28"/>
        </w:rPr>
        <w:t> </w:t>
      </w:r>
      <w:r>
        <w:rPr>
          <w:sz w:val="28"/>
        </w:rPr>
        <w:t>thuận</w:t>
      </w:r>
      <w:r>
        <w:rPr>
          <w:spacing w:val="27"/>
          <w:sz w:val="28"/>
        </w:rPr>
        <w:t> </w:t>
      </w:r>
      <w:r>
        <w:rPr>
          <w:sz w:val="28"/>
        </w:rPr>
        <w:t>tình</w:t>
      </w:r>
      <w:r>
        <w:rPr>
          <w:spacing w:val="27"/>
          <w:sz w:val="28"/>
        </w:rPr>
        <w:t> </w:t>
      </w:r>
      <w:r>
        <w:rPr>
          <w:sz w:val="28"/>
        </w:rPr>
        <w:t>ly</w:t>
      </w:r>
      <w:r>
        <w:rPr>
          <w:spacing w:val="23"/>
          <w:sz w:val="28"/>
        </w:rPr>
        <w:t> </w:t>
      </w:r>
      <w:r>
        <w:rPr>
          <w:sz w:val="28"/>
        </w:rPr>
        <w:t>hôn</w:t>
      </w:r>
      <w:r>
        <w:rPr>
          <w:spacing w:val="27"/>
          <w:sz w:val="28"/>
        </w:rPr>
        <w:t> </w:t>
      </w:r>
      <w:r>
        <w:rPr>
          <w:sz w:val="28"/>
        </w:rPr>
        <w:t>giữa</w:t>
      </w:r>
      <w:r>
        <w:rPr>
          <w:spacing w:val="27"/>
          <w:sz w:val="28"/>
        </w:rPr>
        <w:t> </w:t>
      </w:r>
      <w:r>
        <w:rPr>
          <w:sz w:val="28"/>
        </w:rPr>
        <w:t>Lê</w:t>
      </w:r>
      <w:r>
        <w:rPr>
          <w:spacing w:val="27"/>
          <w:sz w:val="28"/>
        </w:rPr>
        <w:t> </w:t>
      </w:r>
      <w:r>
        <w:rPr>
          <w:sz w:val="28"/>
        </w:rPr>
        <w:t>Kim</w:t>
      </w:r>
      <w:r>
        <w:rPr>
          <w:spacing w:val="24"/>
          <w:sz w:val="28"/>
        </w:rPr>
        <w:t> </w:t>
      </w:r>
      <w:r>
        <w:rPr>
          <w:sz w:val="28"/>
        </w:rPr>
        <w:t>L</w:t>
      </w:r>
      <w:r>
        <w:rPr>
          <w:spacing w:val="30"/>
          <w:sz w:val="28"/>
        </w:rPr>
        <w:t> </w:t>
      </w:r>
      <w:r>
        <w:rPr>
          <w:sz w:val="28"/>
        </w:rPr>
        <w:t>và</w:t>
      </w:r>
      <w:r>
        <w:rPr>
          <w:spacing w:val="37"/>
          <w:sz w:val="28"/>
        </w:rPr>
        <w:t> </w:t>
      </w:r>
      <w:r>
        <w:rPr>
          <w:sz w:val="28"/>
        </w:rPr>
        <w:t>Nguyễn Thành N.</w:t>
      </w:r>
    </w:p>
    <w:p>
      <w:pPr>
        <w:pStyle w:val="BodyText"/>
        <w:spacing w:before="9"/>
        <w:ind w:left="0" w:firstLine="0"/>
        <w:rPr>
          <w:sz w:val="23"/>
        </w:rPr>
      </w:pPr>
    </w:p>
    <w:p>
      <w:pPr>
        <w:pStyle w:val="ListParagraph"/>
        <w:numPr>
          <w:ilvl w:val="0"/>
          <w:numId w:val="2"/>
        </w:numPr>
        <w:tabs>
          <w:tab w:pos="1103" w:val="left" w:leader="none"/>
        </w:tabs>
        <w:spacing w:line="240" w:lineRule="auto" w:before="0" w:after="0"/>
        <w:ind w:left="110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thỏa</w:t>
      </w:r>
      <w:r>
        <w:rPr>
          <w:spacing w:val="-2"/>
          <w:sz w:val="28"/>
        </w:rPr>
        <w:t> </w:t>
      </w:r>
      <w:r>
        <w:rPr>
          <w:sz w:val="28"/>
        </w:rPr>
        <w:t>thuận 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4"/>
          <w:sz w:val="28"/>
        </w:rPr>
        <w:t> </w:t>
      </w:r>
      <w:r>
        <w:rPr>
          <w:sz w:val="28"/>
        </w:rPr>
        <w:t>như</w:t>
      </w:r>
      <w:r>
        <w:rPr>
          <w:spacing w:val="-2"/>
          <w:sz w:val="28"/>
        </w:rPr>
        <w:t> </w:t>
      </w:r>
      <w:r>
        <w:rPr>
          <w:spacing w:val="-4"/>
          <w:sz w:val="28"/>
        </w:rPr>
        <w:t>sau:</w:t>
      </w:r>
    </w:p>
    <w:p>
      <w:pPr>
        <w:pStyle w:val="ListParagraph"/>
        <w:numPr>
          <w:ilvl w:val="1"/>
          <w:numId w:val="2"/>
        </w:numPr>
        <w:tabs>
          <w:tab w:pos="990" w:val="left" w:leader="none"/>
        </w:tabs>
        <w:spacing w:line="249" w:lineRule="auto" w:before="178" w:after="0"/>
        <w:ind w:left="102" w:right="116" w:firstLine="719"/>
        <w:jc w:val="left"/>
        <w:rPr>
          <w:sz w:val="28"/>
        </w:rPr>
      </w:pPr>
      <w:r>
        <w:rPr>
          <w:b/>
          <w:sz w:val="28"/>
        </w:rPr>
        <w:t>Về hôn nhân: </w:t>
      </w:r>
      <w:r>
        <w:rPr>
          <w:sz w:val="28"/>
        </w:rPr>
        <w:t>Lê Kim L và Nguyễn Thành N cùng thống nhất thuận tình ly hôn.</w:t>
      </w:r>
    </w:p>
    <w:p>
      <w:pPr>
        <w:spacing w:after="0" w:line="249" w:lineRule="auto"/>
        <w:jc w:val="left"/>
        <w:rPr>
          <w:sz w:val="28"/>
        </w:rPr>
        <w:sectPr>
          <w:type w:val="continuous"/>
          <w:pgSz w:w="11910" w:h="16850"/>
          <w:pgMar w:top="1120" w:bottom="280" w:left="1600" w:right="900"/>
        </w:sectPr>
      </w:pPr>
    </w:p>
    <w:p>
      <w:pPr>
        <w:pStyle w:val="ListParagraph"/>
        <w:numPr>
          <w:ilvl w:val="1"/>
          <w:numId w:val="2"/>
        </w:numPr>
        <w:tabs>
          <w:tab w:pos="990" w:val="left" w:leader="none"/>
          <w:tab w:pos="8743" w:val="left" w:leader="none"/>
        </w:tabs>
        <w:spacing w:line="252" w:lineRule="auto" w:before="62" w:after="0"/>
        <w:ind w:left="102" w:right="115" w:firstLine="695"/>
        <w:jc w:val="both"/>
        <w:rPr>
          <w:sz w:val="28"/>
        </w:rPr>
      </w:pPr>
      <w:r>
        <w:rPr>
          <w:b/>
          <w:sz w:val="28"/>
        </w:rPr>
        <w:t>Về con chung và cấp dưỡng</w:t>
      </w:r>
      <w:r>
        <w:rPr>
          <w:sz w:val="28"/>
        </w:rPr>
        <w:t>: Nguyễn Thành N được tiếp tục nuôi hai con chung tên Nguyễn Lê M, sinh ngày 19/03/2009 và Nguyễn Thị Bích T, sinh ngày 20/4/2012, Lê Kim L không phải cấp dưỡng nuôi con</w:t>
        <w:tab/>
      </w:r>
      <w:r>
        <w:rPr>
          <w:spacing w:val="-10"/>
          <w:sz w:val="28"/>
        </w:rPr>
        <w:t>.</w:t>
      </w:r>
    </w:p>
    <w:p>
      <w:pPr>
        <w:pStyle w:val="BodyText"/>
        <w:spacing w:line="252" w:lineRule="auto" w:before="162"/>
        <w:ind w:right="114"/>
        <w:jc w:val="both"/>
      </w:pPr>
      <w:r>
        <w:rPr/>
        <w:t>Nguyễn Thành N cùng các thành viên gia</w:t>
      </w:r>
      <w:r>
        <w:rPr>
          <w:spacing w:val="-2"/>
        </w:rPr>
        <w:t> </w:t>
      </w:r>
      <w:r>
        <w:rPr/>
        <w:t>đình không được cản</w:t>
      </w:r>
      <w:r>
        <w:rPr>
          <w:spacing w:val="-1"/>
        </w:rPr>
        <w:t> </w:t>
      </w:r>
      <w:r>
        <w:rPr/>
        <w:t>trở Lê Kim L trong việc thăm nom, chăm sóc, nuôi dưỡng, giáo dục con.</w:t>
      </w:r>
    </w:p>
    <w:p>
      <w:pPr>
        <w:pStyle w:val="Heading1"/>
        <w:numPr>
          <w:ilvl w:val="1"/>
          <w:numId w:val="2"/>
        </w:numPr>
        <w:tabs>
          <w:tab w:pos="986" w:val="left" w:leader="none"/>
        </w:tabs>
        <w:spacing w:line="240" w:lineRule="auto" w:before="160" w:after="0"/>
        <w:ind w:left="985" w:right="0" w:hanging="165"/>
        <w:jc w:val="both"/>
      </w:pPr>
      <w:r>
        <w:rPr/>
        <w:t>Về</w:t>
      </w:r>
      <w:r>
        <w:rPr>
          <w:spacing w:val="-1"/>
        </w:rPr>
        <w:t> </w:t>
      </w:r>
      <w:r>
        <w:rPr/>
        <w:t>tài</w:t>
      </w:r>
      <w:r>
        <w:rPr>
          <w:spacing w:val="-3"/>
        </w:rPr>
        <w:t> </w:t>
      </w:r>
      <w:r>
        <w:rPr/>
        <w:t>sản</w:t>
      </w:r>
      <w:r>
        <w:rPr>
          <w:spacing w:val="1"/>
        </w:rPr>
        <w:t> </w:t>
      </w:r>
      <w:r>
        <w:rPr>
          <w:spacing w:val="-2"/>
        </w:rPr>
        <w:t>chung:</w:t>
      </w:r>
    </w:p>
    <w:p>
      <w:pPr>
        <w:pStyle w:val="BodyText"/>
        <w:spacing w:line="252" w:lineRule="auto" w:before="177"/>
        <w:ind w:right="114"/>
        <w:jc w:val="both"/>
      </w:pPr>
      <w:r>
        <w:rPr/>
        <w:t>Lê Kim L và Nguyễn Thành N cùng trình bày: Vợ chồng không yêu cầu Tòa án giải quyết.</w:t>
      </w:r>
    </w:p>
    <w:p>
      <w:pPr>
        <w:pStyle w:val="Heading1"/>
      </w:pPr>
      <w:r>
        <w:rPr>
          <w:b w:val="0"/>
        </w:rPr>
        <w:t>-</w:t>
      </w:r>
      <w:r>
        <w:rPr>
          <w:b w:val="0"/>
          <w:spacing w:val="-2"/>
        </w:rPr>
        <w:t> </w:t>
      </w:r>
      <w:r>
        <w:rPr/>
        <w:t>Về</w:t>
      </w:r>
      <w:r>
        <w:rPr>
          <w:spacing w:val="-2"/>
        </w:rPr>
        <w:t> </w:t>
      </w:r>
      <w:r>
        <w:rPr/>
        <w:t>nợ</w:t>
      </w:r>
      <w:r>
        <w:rPr>
          <w:spacing w:val="-1"/>
        </w:rPr>
        <w:t> </w:t>
      </w:r>
      <w:r>
        <w:rPr>
          <w:spacing w:val="-2"/>
        </w:rPr>
        <w:t>chung:</w:t>
      </w:r>
    </w:p>
    <w:p>
      <w:pPr>
        <w:pStyle w:val="BodyText"/>
        <w:spacing w:line="249" w:lineRule="auto" w:before="178"/>
        <w:ind w:right="113"/>
        <w:jc w:val="both"/>
      </w:pPr>
      <w:r>
        <w:rPr/>
        <w:t>Lê Kim L và Nguyễn Thành N cùng trình bày: Vợ chồng không có nợ chung không yêu cầu Tòa án giải quyết.</w:t>
      </w:r>
    </w:p>
    <w:p>
      <w:pPr>
        <w:pStyle w:val="Heading1"/>
        <w:spacing w:before="170"/>
        <w:ind w:left="821"/>
        <w:jc w:val="left"/>
      </w:pPr>
      <w:r>
        <w:rPr/>
        <w:t>-</w:t>
      </w:r>
      <w:r>
        <w:rPr>
          <w:spacing w:val="-2"/>
        </w:rPr>
        <w:t> </w:t>
      </w:r>
      <w:r>
        <w:rPr/>
        <w:t>Về</w:t>
      </w:r>
      <w:r>
        <w:rPr>
          <w:spacing w:val="-1"/>
        </w:rPr>
        <w:t> </w:t>
      </w:r>
      <w:r>
        <w:rPr/>
        <w:t>tạm</w:t>
      </w:r>
      <w:r>
        <w:rPr>
          <w:spacing w:val="-4"/>
        </w:rPr>
        <w:t> </w:t>
      </w:r>
      <w:r>
        <w:rPr/>
        <w:t>ứng</w:t>
      </w:r>
      <w:r>
        <w:rPr>
          <w:spacing w:val="1"/>
        </w:rPr>
        <w:t> </w:t>
      </w:r>
      <w:r>
        <w:rPr/>
        <w:t>án phí</w:t>
      </w:r>
      <w:r>
        <w:rPr>
          <w:spacing w:val="-3"/>
        </w:rPr>
        <w:t> </w:t>
      </w:r>
      <w:r>
        <w:rPr/>
        <w:t>và</w:t>
      </w:r>
      <w:r>
        <w:rPr>
          <w:spacing w:val="-1"/>
        </w:rPr>
        <w:t> </w:t>
      </w:r>
      <w:r>
        <w:rPr/>
        <w:t>án </w:t>
      </w:r>
      <w:r>
        <w:rPr>
          <w:spacing w:val="-4"/>
        </w:rPr>
        <w:t>phí:</w:t>
      </w:r>
    </w:p>
    <w:p>
      <w:pPr>
        <w:pStyle w:val="BodyText"/>
        <w:spacing w:line="252" w:lineRule="auto" w:before="172"/>
        <w:ind w:right="112"/>
        <w:jc w:val="both"/>
      </w:pPr>
      <w:r>
        <w:rPr/>
        <w:t>Lê Kim L tự nguyện chịu 150.000 đồng (một trăm năm mươi nghìn đồng) án phí dân sự sơ thẩm về hôn nhân và gia đình. Nhưng được khấu trừ vào số tiền Lê Kim L đã nộp 300.000 đồng (ba trăm nghìn đồng) tiền tạm ứng án phí theo biên lai số 0010726, ngày 28/10/2022 của Chi cục Thi hành án dân sự huyện Lai Vung, tỉnh Đồng Tháp. Lê Kim L được nhận lại 150.000 đồng (một trăm năm mươi nghìn đồng).</w:t>
      </w:r>
    </w:p>
    <w:p>
      <w:pPr>
        <w:pStyle w:val="ListParagraph"/>
        <w:numPr>
          <w:ilvl w:val="0"/>
          <w:numId w:val="2"/>
        </w:numPr>
        <w:tabs>
          <w:tab w:pos="1137" w:val="left" w:leader="none"/>
        </w:tabs>
        <w:spacing w:line="252" w:lineRule="auto" w:before="159" w:after="0"/>
        <w:ind w:left="102" w:right="115"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after="1"/>
        <w:ind w:left="0" w:firstLine="0"/>
        <w:rPr>
          <w:sz w:val="15"/>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98"/>
        <w:gridCol w:w="4523"/>
      </w:tblGrid>
      <w:tr>
        <w:trPr>
          <w:trHeight w:val="2249" w:hRule="atLeast"/>
        </w:trPr>
        <w:tc>
          <w:tcPr>
            <w:tcW w:w="4098" w:type="dxa"/>
          </w:tcPr>
          <w:p>
            <w:pPr>
              <w:pStyle w:val="TableParagraph"/>
              <w:spacing w:line="244" w:lineRule="exact"/>
              <w:ind w:left="50"/>
              <w:rPr>
                <w:sz w:val="22"/>
              </w:rPr>
            </w:pPr>
            <w:r>
              <w:rPr>
                <w:b/>
                <w:i/>
                <w:sz w:val="22"/>
              </w:rPr>
              <w:t>Nơi</w:t>
            </w:r>
            <w:r>
              <w:rPr>
                <w:b/>
                <w:i/>
                <w:spacing w:val="-2"/>
                <w:sz w:val="22"/>
              </w:rPr>
              <w:t> nhận</w:t>
            </w:r>
            <w:r>
              <w:rPr>
                <w:spacing w:val="-2"/>
                <w:sz w:val="22"/>
              </w:rPr>
              <w:t>:</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1"/>
                <w:sz w:val="22"/>
              </w:rPr>
              <w:t> </w:t>
            </w:r>
            <w:r>
              <w:rPr>
                <w:spacing w:val="-4"/>
                <w:sz w:val="22"/>
              </w:rPr>
              <w:t>đ/s;</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4"/>
                <w:sz w:val="22"/>
              </w:rPr>
              <w:t> </w:t>
            </w:r>
            <w:r>
              <w:rPr>
                <w:sz w:val="22"/>
              </w:rPr>
              <w:t>H.Lai</w:t>
            </w:r>
            <w:r>
              <w:rPr>
                <w:spacing w:val="-1"/>
                <w:sz w:val="22"/>
              </w:rPr>
              <w:t> </w:t>
            </w:r>
            <w:r>
              <w:rPr>
                <w:spacing w:val="-4"/>
                <w:sz w:val="22"/>
              </w:rPr>
              <w:t>Vung;</w:t>
            </w:r>
          </w:p>
          <w:p>
            <w:pPr>
              <w:pStyle w:val="TableParagraph"/>
              <w:numPr>
                <w:ilvl w:val="0"/>
                <w:numId w:val="3"/>
              </w:numPr>
              <w:tabs>
                <w:tab w:pos="178" w:val="left" w:leader="none"/>
              </w:tabs>
              <w:spacing w:line="252" w:lineRule="exact" w:before="0" w:after="0"/>
              <w:ind w:left="177" w:right="0" w:hanging="128"/>
              <w:jc w:val="left"/>
              <w:rPr>
                <w:sz w:val="22"/>
              </w:rPr>
            </w:pPr>
            <w:r>
              <w:rPr>
                <w:sz w:val="22"/>
              </w:rPr>
              <w:t>CCTTA-DS</w:t>
            </w:r>
            <w:r>
              <w:rPr>
                <w:spacing w:val="-7"/>
                <w:sz w:val="22"/>
              </w:rPr>
              <w:t> </w:t>
            </w:r>
            <w:r>
              <w:rPr>
                <w:sz w:val="22"/>
              </w:rPr>
              <w:t>H.Lai</w:t>
            </w:r>
            <w:r>
              <w:rPr>
                <w:spacing w:val="-4"/>
                <w:sz w:val="22"/>
              </w:rPr>
              <w:t> Vung;</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2"/>
                <w:sz w:val="22"/>
              </w:rPr>
              <w:t> </w:t>
            </w:r>
            <w:r>
              <w:rPr>
                <w:sz w:val="22"/>
              </w:rPr>
              <w:t>Long</w:t>
            </w:r>
            <w:r>
              <w:rPr>
                <w:spacing w:val="-4"/>
                <w:sz w:val="22"/>
              </w:rPr>
              <w:t> </w:t>
            </w:r>
            <w:r>
              <w:rPr>
                <w:spacing w:val="-2"/>
                <w:sz w:val="22"/>
              </w:rPr>
              <w:t>Thắng;</w:t>
            </w:r>
          </w:p>
          <w:p>
            <w:pPr>
              <w:pStyle w:val="TableParagraph"/>
              <w:numPr>
                <w:ilvl w:val="0"/>
                <w:numId w:val="3"/>
              </w:numPr>
              <w:tabs>
                <w:tab w:pos="175" w:val="left" w:leader="none"/>
              </w:tabs>
              <w:spacing w:line="240" w:lineRule="auto" w:before="2" w:after="0"/>
              <w:ind w:left="174" w:right="0" w:hanging="125"/>
              <w:jc w:val="left"/>
              <w:rPr>
                <w:sz w:val="22"/>
              </w:rPr>
            </w:pPr>
            <w:r>
              <w:rPr>
                <w:sz w:val="22"/>
              </w:rPr>
              <w:t>Lưu</w:t>
            </w:r>
            <w:r>
              <w:rPr>
                <w:spacing w:val="-2"/>
                <w:sz w:val="22"/>
              </w:rPr>
              <w:t> </w:t>
            </w:r>
            <w:r>
              <w:rPr>
                <w:sz w:val="22"/>
              </w:rPr>
              <w:t>HS,</w:t>
            </w:r>
            <w:r>
              <w:rPr>
                <w:spacing w:val="-2"/>
                <w:sz w:val="22"/>
              </w:rPr>
              <w:t> </w:t>
            </w:r>
            <w:r>
              <w:rPr>
                <w:sz w:val="22"/>
              </w:rPr>
              <w:t>AV </w:t>
            </w:r>
            <w:r>
              <w:rPr>
                <w:spacing w:val="-2"/>
                <w:sz w:val="22"/>
              </w:rPr>
              <w:t>(Vinh).</w:t>
            </w:r>
          </w:p>
        </w:tc>
        <w:tc>
          <w:tcPr>
            <w:tcW w:w="4523" w:type="dxa"/>
          </w:tcPr>
          <w:p>
            <w:pPr>
              <w:pStyle w:val="TableParagraph"/>
              <w:spacing w:line="317" w:lineRule="exact"/>
              <w:ind w:left="1667" w:right="46"/>
              <w:jc w:val="center"/>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673" w:right="46"/>
              <w:jc w:val="center"/>
              <w:rPr>
                <w:b/>
                <w:sz w:val="28"/>
              </w:rPr>
            </w:pPr>
            <w:r>
              <w:rPr>
                <w:b/>
                <w:sz w:val="28"/>
              </w:rPr>
              <w:t>Huỳnh</w:t>
            </w:r>
            <w:r>
              <w:rPr>
                <w:b/>
                <w:spacing w:val="-6"/>
                <w:sz w:val="28"/>
              </w:rPr>
              <w:t> </w:t>
            </w:r>
            <w:r>
              <w:rPr>
                <w:b/>
                <w:sz w:val="28"/>
              </w:rPr>
              <w:t>Thị</w:t>
            </w:r>
            <w:r>
              <w:rPr>
                <w:b/>
                <w:spacing w:val="-2"/>
                <w:sz w:val="28"/>
              </w:rPr>
              <w:t> </w:t>
            </w:r>
            <w:r>
              <w:rPr>
                <w:b/>
                <w:sz w:val="28"/>
              </w:rPr>
              <w:t>Bích</w:t>
            </w:r>
            <w:r>
              <w:rPr>
                <w:b/>
                <w:spacing w:val="-2"/>
                <w:sz w:val="28"/>
              </w:rPr>
              <w:t> </w:t>
            </w:r>
            <w:r>
              <w:rPr>
                <w:b/>
                <w:spacing w:val="-4"/>
                <w:sz w:val="28"/>
              </w:rPr>
              <w:t>Huyền</w:t>
            </w:r>
          </w:p>
        </w:tc>
      </w:tr>
    </w:tbl>
    <w:sectPr>
      <w:pgSz w:w="11910" w:h="16850"/>
      <w:pgMar w:top="1060" w:bottom="280" w:left="16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1" w:hanging="128"/>
      </w:pPr>
      <w:rPr>
        <w:rFonts w:hint="default"/>
        <w:lang w:val="vi" w:eastAsia="en-US" w:bidi="ar-SA"/>
      </w:rPr>
    </w:lvl>
    <w:lvl w:ilvl="2">
      <w:start w:val="0"/>
      <w:numFmt w:val="bullet"/>
      <w:lvlText w:val="•"/>
      <w:lvlJc w:val="left"/>
      <w:pPr>
        <w:ind w:left="963" w:hanging="128"/>
      </w:pPr>
      <w:rPr>
        <w:rFonts w:hint="default"/>
        <w:lang w:val="vi" w:eastAsia="en-US" w:bidi="ar-SA"/>
      </w:rPr>
    </w:lvl>
    <w:lvl w:ilvl="3">
      <w:start w:val="0"/>
      <w:numFmt w:val="bullet"/>
      <w:lvlText w:val="•"/>
      <w:lvlJc w:val="left"/>
      <w:pPr>
        <w:ind w:left="1355" w:hanging="128"/>
      </w:pPr>
      <w:rPr>
        <w:rFonts w:hint="default"/>
        <w:lang w:val="vi" w:eastAsia="en-US" w:bidi="ar-SA"/>
      </w:rPr>
    </w:lvl>
    <w:lvl w:ilvl="4">
      <w:start w:val="0"/>
      <w:numFmt w:val="bullet"/>
      <w:lvlText w:val="•"/>
      <w:lvlJc w:val="left"/>
      <w:pPr>
        <w:ind w:left="1747" w:hanging="128"/>
      </w:pPr>
      <w:rPr>
        <w:rFonts w:hint="default"/>
        <w:lang w:val="vi" w:eastAsia="en-US" w:bidi="ar-SA"/>
      </w:rPr>
    </w:lvl>
    <w:lvl w:ilvl="5">
      <w:start w:val="0"/>
      <w:numFmt w:val="bullet"/>
      <w:lvlText w:val="•"/>
      <w:lvlJc w:val="left"/>
      <w:pPr>
        <w:ind w:left="2139" w:hanging="128"/>
      </w:pPr>
      <w:rPr>
        <w:rFonts w:hint="default"/>
        <w:lang w:val="vi" w:eastAsia="en-US" w:bidi="ar-SA"/>
      </w:rPr>
    </w:lvl>
    <w:lvl w:ilvl="6">
      <w:start w:val="0"/>
      <w:numFmt w:val="bullet"/>
      <w:lvlText w:val="•"/>
      <w:lvlJc w:val="left"/>
      <w:pPr>
        <w:ind w:left="2530" w:hanging="128"/>
      </w:pPr>
      <w:rPr>
        <w:rFonts w:hint="default"/>
        <w:lang w:val="vi" w:eastAsia="en-US" w:bidi="ar-SA"/>
      </w:rPr>
    </w:lvl>
    <w:lvl w:ilvl="7">
      <w:start w:val="0"/>
      <w:numFmt w:val="bullet"/>
      <w:lvlText w:val="•"/>
      <w:lvlJc w:val="left"/>
      <w:pPr>
        <w:ind w:left="2922" w:hanging="128"/>
      </w:pPr>
      <w:rPr>
        <w:rFonts w:hint="default"/>
        <w:lang w:val="vi" w:eastAsia="en-US" w:bidi="ar-SA"/>
      </w:rPr>
    </w:lvl>
    <w:lvl w:ilvl="8">
      <w:start w:val="0"/>
      <w:numFmt w:val="bullet"/>
      <w:lvlText w:val="•"/>
      <w:lvlJc w:val="left"/>
      <w:pPr>
        <w:ind w:left="3314" w:hanging="128"/>
      </w:pPr>
      <w:rPr>
        <w:rFonts w:hint="default"/>
        <w:lang w:val="vi" w:eastAsia="en-US" w:bidi="ar-SA"/>
      </w:rPr>
    </w:lvl>
  </w:abstractNum>
  <w:abstractNum w:abstractNumId="1">
    <w:multiLevelType w:val="hybridMultilevel"/>
    <w:lvl w:ilvl="0">
      <w:start w:val="1"/>
      <w:numFmt w:val="decimal"/>
      <w:lvlText w:val="%1."/>
      <w:lvlJc w:val="left"/>
      <w:pPr>
        <w:ind w:left="102" w:hanging="29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61" w:hanging="168"/>
      </w:pPr>
      <w:rPr>
        <w:rFonts w:hint="default"/>
        <w:lang w:val="vi" w:eastAsia="en-US" w:bidi="ar-SA"/>
      </w:rPr>
    </w:lvl>
    <w:lvl w:ilvl="3">
      <w:start w:val="0"/>
      <w:numFmt w:val="bullet"/>
      <w:lvlText w:val="•"/>
      <w:lvlJc w:val="left"/>
      <w:pPr>
        <w:ind w:left="2891" w:hanging="168"/>
      </w:pPr>
      <w:rPr>
        <w:rFonts w:hint="default"/>
        <w:lang w:val="vi" w:eastAsia="en-US" w:bidi="ar-SA"/>
      </w:rPr>
    </w:lvl>
    <w:lvl w:ilvl="4">
      <w:start w:val="0"/>
      <w:numFmt w:val="bullet"/>
      <w:lvlText w:val="•"/>
      <w:lvlJc w:val="left"/>
      <w:pPr>
        <w:ind w:left="3822" w:hanging="168"/>
      </w:pPr>
      <w:rPr>
        <w:rFonts w:hint="default"/>
        <w:lang w:val="vi" w:eastAsia="en-US" w:bidi="ar-SA"/>
      </w:rPr>
    </w:lvl>
    <w:lvl w:ilvl="5">
      <w:start w:val="0"/>
      <w:numFmt w:val="bullet"/>
      <w:lvlText w:val="•"/>
      <w:lvlJc w:val="left"/>
      <w:pPr>
        <w:ind w:left="4753" w:hanging="168"/>
      </w:pPr>
      <w:rPr>
        <w:rFonts w:hint="default"/>
        <w:lang w:val="vi" w:eastAsia="en-US" w:bidi="ar-SA"/>
      </w:rPr>
    </w:lvl>
    <w:lvl w:ilvl="6">
      <w:start w:val="0"/>
      <w:numFmt w:val="bullet"/>
      <w:lvlText w:val="•"/>
      <w:lvlJc w:val="left"/>
      <w:pPr>
        <w:ind w:left="5683" w:hanging="168"/>
      </w:pPr>
      <w:rPr>
        <w:rFonts w:hint="default"/>
        <w:lang w:val="vi" w:eastAsia="en-US" w:bidi="ar-SA"/>
      </w:rPr>
    </w:lvl>
    <w:lvl w:ilvl="7">
      <w:start w:val="0"/>
      <w:numFmt w:val="bullet"/>
      <w:lvlText w:val="•"/>
      <w:lvlJc w:val="left"/>
      <w:pPr>
        <w:ind w:left="6614" w:hanging="168"/>
      </w:pPr>
      <w:rPr>
        <w:rFonts w:hint="default"/>
        <w:lang w:val="vi" w:eastAsia="en-US" w:bidi="ar-SA"/>
      </w:rPr>
    </w:lvl>
    <w:lvl w:ilvl="8">
      <w:start w:val="0"/>
      <w:numFmt w:val="bullet"/>
      <w:lvlText w:val="•"/>
      <w:lvlJc w:val="left"/>
      <w:pPr>
        <w:ind w:left="7545" w:hanging="168"/>
      </w:pPr>
      <w:rPr>
        <w:rFonts w:hint="default"/>
        <w:lang w:val="vi" w:eastAsia="en-US" w:bidi="ar-SA"/>
      </w:rPr>
    </w:lvl>
  </w:abstractNum>
  <w:abstractNum w:abstractNumId="0">
    <w:multiLevelType w:val="hybridMultilevel"/>
    <w:lvl w:ilvl="0">
      <w:start w:val="0"/>
      <w:numFmt w:val="bullet"/>
      <w:lvlText w:val="-"/>
      <w:lvlJc w:val="left"/>
      <w:pPr>
        <w:ind w:left="102" w:hanging="195"/>
      </w:pPr>
      <w:rPr>
        <w:rFonts w:hint="default" w:ascii="Times New Roman" w:hAnsi="Times New Roman" w:eastAsia="Times New Roman" w:cs="Times New Roman"/>
        <w:w w:val="100"/>
        <w:lang w:val="vi" w:eastAsia="en-US" w:bidi="ar-SA"/>
      </w:rPr>
    </w:lvl>
    <w:lvl w:ilvl="1">
      <w:start w:val="0"/>
      <w:numFmt w:val="bullet"/>
      <w:lvlText w:val="•"/>
      <w:lvlJc w:val="left"/>
      <w:pPr>
        <w:ind w:left="1030" w:hanging="195"/>
      </w:pPr>
      <w:rPr>
        <w:rFonts w:hint="default"/>
        <w:lang w:val="vi" w:eastAsia="en-US" w:bidi="ar-SA"/>
      </w:rPr>
    </w:lvl>
    <w:lvl w:ilvl="2">
      <w:start w:val="0"/>
      <w:numFmt w:val="bullet"/>
      <w:lvlText w:val="•"/>
      <w:lvlJc w:val="left"/>
      <w:pPr>
        <w:ind w:left="1961" w:hanging="195"/>
      </w:pPr>
      <w:rPr>
        <w:rFonts w:hint="default"/>
        <w:lang w:val="vi" w:eastAsia="en-US" w:bidi="ar-SA"/>
      </w:rPr>
    </w:lvl>
    <w:lvl w:ilvl="3">
      <w:start w:val="0"/>
      <w:numFmt w:val="bullet"/>
      <w:lvlText w:val="•"/>
      <w:lvlJc w:val="left"/>
      <w:pPr>
        <w:ind w:left="2891" w:hanging="195"/>
      </w:pPr>
      <w:rPr>
        <w:rFonts w:hint="default"/>
        <w:lang w:val="vi" w:eastAsia="en-US" w:bidi="ar-SA"/>
      </w:rPr>
    </w:lvl>
    <w:lvl w:ilvl="4">
      <w:start w:val="0"/>
      <w:numFmt w:val="bullet"/>
      <w:lvlText w:val="•"/>
      <w:lvlJc w:val="left"/>
      <w:pPr>
        <w:ind w:left="3822" w:hanging="195"/>
      </w:pPr>
      <w:rPr>
        <w:rFonts w:hint="default"/>
        <w:lang w:val="vi" w:eastAsia="en-US" w:bidi="ar-SA"/>
      </w:rPr>
    </w:lvl>
    <w:lvl w:ilvl="5">
      <w:start w:val="0"/>
      <w:numFmt w:val="bullet"/>
      <w:lvlText w:val="•"/>
      <w:lvlJc w:val="left"/>
      <w:pPr>
        <w:ind w:left="4753" w:hanging="195"/>
      </w:pPr>
      <w:rPr>
        <w:rFonts w:hint="default"/>
        <w:lang w:val="vi" w:eastAsia="en-US" w:bidi="ar-SA"/>
      </w:rPr>
    </w:lvl>
    <w:lvl w:ilvl="6">
      <w:start w:val="0"/>
      <w:numFmt w:val="bullet"/>
      <w:lvlText w:val="•"/>
      <w:lvlJc w:val="left"/>
      <w:pPr>
        <w:ind w:left="5683" w:hanging="195"/>
      </w:pPr>
      <w:rPr>
        <w:rFonts w:hint="default"/>
        <w:lang w:val="vi" w:eastAsia="en-US" w:bidi="ar-SA"/>
      </w:rPr>
    </w:lvl>
    <w:lvl w:ilvl="7">
      <w:start w:val="0"/>
      <w:numFmt w:val="bullet"/>
      <w:lvlText w:val="•"/>
      <w:lvlJc w:val="left"/>
      <w:pPr>
        <w:ind w:left="6614" w:hanging="195"/>
      </w:pPr>
      <w:rPr>
        <w:rFonts w:hint="default"/>
        <w:lang w:val="vi" w:eastAsia="en-US" w:bidi="ar-SA"/>
      </w:rPr>
    </w:lvl>
    <w:lvl w:ilvl="8">
      <w:start w:val="0"/>
      <w:numFmt w:val="bullet"/>
      <w:lvlText w:val="•"/>
      <w:lvlJc w:val="left"/>
      <w:pPr>
        <w:ind w:left="7545" w:hanging="19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59"/>
      <w:ind w:left="730"/>
      <w:jc w:val="both"/>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5"/>
      <w:ind w:left="1981" w:right="1998"/>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spacing w:before="159"/>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TIEP DAN</dc:creator>
  <dcterms:created xsi:type="dcterms:W3CDTF">2023-04-24T12:33:38Z</dcterms:created>
  <dcterms:modified xsi:type="dcterms:W3CDTF">2023-04-24T12:33:38Z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