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8"/>
        <w:gridCol w:w="6016"/>
      </w:tblGrid>
      <w:tr>
        <w:trPr>
          <w:trHeight w:val="2238" w:hRule="atLeast"/>
        </w:trPr>
        <w:tc>
          <w:tcPr>
            <w:tcW w:w="3738" w:type="dxa"/>
          </w:tcPr>
          <w:p>
            <w:pPr>
              <w:pStyle w:val="TableParagraph"/>
              <w:ind w:left="50" w:right="910" w:firstLine="70"/>
              <w:jc w:val="both"/>
              <w:rPr>
                <w:b/>
                <w:sz w:val="28"/>
              </w:rPr>
            </w:pPr>
            <w:r>
              <w:rPr>
                <w:b/>
                <w:sz w:val="28"/>
              </w:rPr>
              <w:t>TÒA ÁN NHÂN DÂN </w:t>
            </w:r>
            <w:r>
              <w:rPr>
                <w:b/>
                <w:spacing w:val="-4"/>
                <w:sz w:val="28"/>
              </w:rPr>
              <w:t>HUYỆN</w:t>
            </w:r>
            <w:r>
              <w:rPr>
                <w:b/>
                <w:spacing w:val="-14"/>
                <w:sz w:val="28"/>
              </w:rPr>
              <w:t> </w:t>
            </w:r>
            <w:r>
              <w:rPr>
                <w:b/>
                <w:spacing w:val="-4"/>
                <w:sz w:val="28"/>
              </w:rPr>
              <w:t>TÂN</w:t>
            </w:r>
            <w:r>
              <w:rPr>
                <w:b/>
                <w:spacing w:val="-13"/>
                <w:sz w:val="28"/>
              </w:rPr>
              <w:t> </w:t>
            </w:r>
            <w:r>
              <w:rPr>
                <w:b/>
                <w:spacing w:val="-4"/>
                <w:sz w:val="28"/>
              </w:rPr>
              <w:t>PHƢỚC </w:t>
            </w:r>
            <w:r>
              <w:rPr>
                <w:b/>
                <w:sz w:val="28"/>
              </w:rPr>
              <w:t>TỈNH TIỀN GIANG</w:t>
            </w:r>
          </w:p>
          <w:p>
            <w:pPr>
              <w:pStyle w:val="TableParagraph"/>
              <w:ind w:left="50" w:right="208"/>
              <w:jc w:val="both"/>
              <w:rPr>
                <w:sz w:val="28"/>
              </w:rPr>
            </w:pPr>
            <w:r>
              <w:rPr>
                <w:sz w:val="28"/>
              </w:rPr>
              <w:t>Bản</w:t>
            </w:r>
            <w:r>
              <w:rPr>
                <w:spacing w:val="-12"/>
                <w:sz w:val="28"/>
              </w:rPr>
              <w:t> </w:t>
            </w:r>
            <w:r>
              <w:rPr>
                <w:sz w:val="28"/>
              </w:rPr>
              <w:t>án</w:t>
            </w:r>
            <w:r>
              <w:rPr>
                <w:spacing w:val="-12"/>
                <w:sz w:val="28"/>
              </w:rPr>
              <w:t> </w:t>
            </w:r>
            <w:r>
              <w:rPr>
                <w:sz w:val="28"/>
              </w:rPr>
              <w:t>số:</w:t>
            </w:r>
            <w:r>
              <w:rPr>
                <w:spacing w:val="-13"/>
                <w:sz w:val="28"/>
              </w:rPr>
              <w:t> </w:t>
            </w:r>
            <w:r>
              <w:rPr>
                <w:b/>
                <w:sz w:val="28"/>
              </w:rPr>
              <w:t>52</w:t>
            </w:r>
            <w:r>
              <w:rPr>
                <w:sz w:val="28"/>
              </w:rPr>
              <w:t>/2022/HNGĐ-ST Ngày: 28/11/2022</w:t>
            </w:r>
          </w:p>
          <w:p>
            <w:pPr>
              <w:pStyle w:val="TableParagraph"/>
              <w:spacing w:line="322" w:lineRule="exact"/>
              <w:ind w:left="50" w:right="121"/>
              <w:jc w:val="both"/>
              <w:rPr>
                <w:i/>
                <w:sz w:val="28"/>
              </w:rPr>
            </w:pPr>
            <w:r>
              <w:rPr>
                <w:sz w:val="28"/>
              </w:rPr>
              <w:t>V/v tranh chấp “</w:t>
            </w:r>
            <w:r>
              <w:rPr>
                <w:i/>
                <w:sz w:val="28"/>
              </w:rPr>
              <w:t>không công</w:t>
            </w:r>
            <w:r>
              <w:rPr>
                <w:i/>
                <w:sz w:val="28"/>
              </w:rPr>
              <w:t> nhận vợ chồng”</w:t>
            </w:r>
          </w:p>
        </w:tc>
        <w:tc>
          <w:tcPr>
            <w:tcW w:w="6016" w:type="dxa"/>
          </w:tcPr>
          <w:p>
            <w:pPr>
              <w:pStyle w:val="TableParagraph"/>
              <w:spacing w:line="311" w:lineRule="exact"/>
              <w:ind w:left="120" w:right="45"/>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20" w:right="44"/>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jc w:val="left"/>
        <w:rPr>
          <w:sz w:val="25"/>
        </w:rPr>
      </w:pPr>
    </w:p>
    <w:p>
      <w:pPr>
        <w:pStyle w:val="Title"/>
      </w:pPr>
      <w:r>
        <w:rPr/>
        <w:pict>
          <v:line style="position:absolute;mso-position-horizontal-relative:page;mso-position-vertical-relative:paragraph;z-index:-15812608" from="311.799988pt,-93.592499pt" to="486.399988pt,-93.592499pt" stroked="true" strokeweight=".75pt" strokecolor="#000000">
            <v:stroke dashstyle="solid"/>
            <w10:wrap type="none"/>
          </v:line>
        </w:pict>
      </w:r>
      <w:r>
        <w:rPr/>
        <w:pict>
          <v:line style="position:absolute;mso-position-horizontal-relative:page;mso-position-vertical-relative:paragraph;z-index:-15812096" from="94.150002pt,-79.142502pt" to="139.300002pt,-79.142502pt" stroked="true" strokeweight=".75pt" strokecolor="#000000">
            <v:stroke dashstyle="solid"/>
            <w10:wrap type="none"/>
          </v:line>
        </w:pict>
      </w:r>
      <w:r>
        <w:rPr/>
        <w:t>NHÂN</w:t>
      </w:r>
      <w:r>
        <w:rPr>
          <w:spacing w:val="-12"/>
        </w:rPr>
        <w:t> </w:t>
      </w:r>
      <w:r>
        <w:rPr>
          <w:spacing w:val="-4"/>
        </w:rPr>
        <w:t>DANH</w:t>
      </w:r>
    </w:p>
    <w:p>
      <w:pPr>
        <w:pStyle w:val="Heading1"/>
        <w:spacing w:before="37"/>
        <w:ind w:right="822"/>
      </w:pPr>
      <w:r>
        <w:rPr/>
        <w:t>NƢỚC</w:t>
      </w:r>
      <w:r>
        <w:rPr>
          <w:spacing w:val="-13"/>
        </w:rPr>
        <w:t> </w:t>
      </w:r>
      <w:r>
        <w:rPr/>
        <w:t>CỘNG</w:t>
      </w:r>
      <w:r>
        <w:rPr>
          <w:spacing w:val="-11"/>
        </w:rPr>
        <w:t> </w:t>
      </w:r>
      <w:r>
        <w:rPr/>
        <w:t>HÒA</w:t>
      </w:r>
      <w:r>
        <w:rPr>
          <w:spacing w:val="-12"/>
        </w:rPr>
        <w:t> </w:t>
      </w:r>
      <w:r>
        <w:rPr/>
        <w:t>XÃ</w:t>
      </w:r>
      <w:r>
        <w:rPr>
          <w:spacing w:val="-12"/>
        </w:rPr>
        <w:t> </w:t>
      </w:r>
      <w:r>
        <w:rPr/>
        <w:t>HỘI</w:t>
      </w:r>
      <w:r>
        <w:rPr>
          <w:spacing w:val="-11"/>
        </w:rPr>
        <w:t> </w:t>
      </w:r>
      <w:r>
        <w:rPr/>
        <w:t>CHỦ</w:t>
      </w:r>
      <w:r>
        <w:rPr>
          <w:spacing w:val="-12"/>
        </w:rPr>
        <w:t> </w:t>
      </w:r>
      <w:r>
        <w:rPr/>
        <w:t>NGHĨA</w:t>
      </w:r>
      <w:r>
        <w:rPr>
          <w:spacing w:val="-11"/>
        </w:rPr>
        <w:t> </w:t>
      </w:r>
      <w:r>
        <w:rPr/>
        <w:t>VIỆT</w:t>
      </w:r>
      <w:r>
        <w:rPr>
          <w:spacing w:val="-11"/>
        </w:rPr>
        <w:t> </w:t>
      </w:r>
      <w:r>
        <w:rPr>
          <w:spacing w:val="-5"/>
        </w:rPr>
        <w:t>NAM</w:t>
      </w:r>
    </w:p>
    <w:p>
      <w:pPr>
        <w:pStyle w:val="BodyText"/>
        <w:spacing w:before="6"/>
        <w:ind w:left="0"/>
        <w:jc w:val="left"/>
        <w:rPr>
          <w:b/>
          <w:sz w:val="33"/>
        </w:rPr>
      </w:pPr>
    </w:p>
    <w:p>
      <w:pPr>
        <w:spacing w:before="0"/>
        <w:ind w:left="1122" w:right="824" w:firstLine="0"/>
        <w:jc w:val="center"/>
        <w:rPr>
          <w:b/>
          <w:sz w:val="28"/>
        </w:rPr>
      </w:pPr>
      <w:r>
        <w:rPr>
          <w:b/>
          <w:sz w:val="28"/>
        </w:rPr>
        <w:t>TÒA</w:t>
      </w:r>
      <w:r>
        <w:rPr>
          <w:b/>
          <w:spacing w:val="-13"/>
          <w:sz w:val="28"/>
        </w:rPr>
        <w:t> </w:t>
      </w:r>
      <w:r>
        <w:rPr>
          <w:b/>
          <w:sz w:val="28"/>
        </w:rPr>
        <w:t>ÁN</w:t>
      </w:r>
      <w:r>
        <w:rPr>
          <w:b/>
          <w:spacing w:val="-11"/>
          <w:sz w:val="28"/>
        </w:rPr>
        <w:t> </w:t>
      </w:r>
      <w:r>
        <w:rPr>
          <w:b/>
          <w:sz w:val="28"/>
        </w:rPr>
        <w:t>NHÂN</w:t>
      </w:r>
      <w:r>
        <w:rPr>
          <w:b/>
          <w:spacing w:val="-11"/>
          <w:sz w:val="28"/>
        </w:rPr>
        <w:t> </w:t>
      </w:r>
      <w:r>
        <w:rPr>
          <w:b/>
          <w:sz w:val="28"/>
        </w:rPr>
        <w:t>DÂN</w:t>
      </w:r>
      <w:r>
        <w:rPr>
          <w:b/>
          <w:spacing w:val="-12"/>
          <w:sz w:val="28"/>
        </w:rPr>
        <w:t> </w:t>
      </w:r>
      <w:r>
        <w:rPr>
          <w:b/>
          <w:sz w:val="28"/>
        </w:rPr>
        <w:t>HUYỆN</w:t>
      </w:r>
      <w:r>
        <w:rPr>
          <w:b/>
          <w:spacing w:val="-11"/>
          <w:sz w:val="28"/>
        </w:rPr>
        <w:t> </w:t>
      </w:r>
      <w:r>
        <w:rPr>
          <w:b/>
          <w:sz w:val="28"/>
        </w:rPr>
        <w:t>TÂN</w:t>
      </w:r>
      <w:r>
        <w:rPr>
          <w:b/>
          <w:spacing w:val="-11"/>
          <w:sz w:val="28"/>
        </w:rPr>
        <w:t> </w:t>
      </w:r>
      <w:r>
        <w:rPr>
          <w:b/>
          <w:sz w:val="28"/>
        </w:rPr>
        <w:t>PHƢỚC,</w:t>
      </w:r>
      <w:r>
        <w:rPr>
          <w:b/>
          <w:spacing w:val="-11"/>
          <w:sz w:val="28"/>
        </w:rPr>
        <w:t> </w:t>
      </w:r>
      <w:r>
        <w:rPr>
          <w:b/>
          <w:sz w:val="28"/>
        </w:rPr>
        <w:t>TỈNH</w:t>
      </w:r>
      <w:r>
        <w:rPr>
          <w:b/>
          <w:spacing w:val="-11"/>
          <w:sz w:val="28"/>
        </w:rPr>
        <w:t> </w:t>
      </w:r>
      <w:r>
        <w:rPr>
          <w:b/>
          <w:sz w:val="28"/>
        </w:rPr>
        <w:t>TIỀN</w:t>
      </w:r>
      <w:r>
        <w:rPr>
          <w:b/>
          <w:spacing w:val="-14"/>
          <w:sz w:val="28"/>
        </w:rPr>
        <w:t> </w:t>
      </w:r>
      <w:r>
        <w:rPr>
          <w:b/>
          <w:spacing w:val="-2"/>
          <w:sz w:val="28"/>
        </w:rPr>
        <w:t>GIANG</w:t>
      </w:r>
    </w:p>
    <w:p>
      <w:pPr>
        <w:pStyle w:val="BodyText"/>
        <w:spacing w:before="1"/>
        <w:ind w:left="0"/>
        <w:jc w:val="left"/>
        <w:rPr>
          <w:b/>
          <w:sz w:val="26"/>
        </w:rPr>
      </w:pPr>
    </w:p>
    <w:p>
      <w:pPr>
        <w:spacing w:after="0"/>
        <w:jc w:val="left"/>
        <w:rPr>
          <w:sz w:val="26"/>
        </w:rPr>
        <w:sectPr>
          <w:type w:val="continuous"/>
          <w:pgSz w:w="11910" w:h="16850"/>
          <w:pgMar w:top="1120" w:bottom="280" w:left="1000" w:right="84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53"/>
        <w:ind w:left="418" w:right="0" w:firstLine="0"/>
        <w:jc w:val="left"/>
        <w:rPr>
          <w:sz w:val="28"/>
        </w:rPr>
      </w:pPr>
      <w:r>
        <w:rPr>
          <w:i/>
          <w:spacing w:val="-4"/>
          <w:sz w:val="28"/>
        </w:rPr>
        <w:t>tòa</w:t>
      </w:r>
      <w:r>
        <w:rPr>
          <w:spacing w:val="-4"/>
          <w:sz w:val="28"/>
        </w:rPr>
        <w:t>.</w:t>
      </w:r>
    </w:p>
    <w:p>
      <w:pPr>
        <w:pStyle w:val="Heading3"/>
        <w:spacing w:before="89"/>
        <w:rPr>
          <w:i/>
        </w:rPr>
      </w:pPr>
      <w:r>
        <w:rPr>
          <w:b w:val="0"/>
          <w:i w:val="0"/>
        </w:rPr>
        <w:br w:type="column"/>
      </w: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89"/>
        <w:ind w:left="41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Thạch</w:t>
      </w:r>
      <w:r>
        <w:rPr>
          <w:spacing w:val="-2"/>
          <w:sz w:val="28"/>
        </w:rPr>
        <w:t> </w:t>
      </w:r>
      <w:r>
        <w:rPr>
          <w:sz w:val="28"/>
        </w:rPr>
        <w:t>Hải</w:t>
      </w:r>
      <w:r>
        <w:rPr>
          <w:spacing w:val="-1"/>
          <w:sz w:val="28"/>
        </w:rPr>
        <w:t> </w:t>
      </w:r>
      <w:r>
        <w:rPr>
          <w:spacing w:val="-5"/>
          <w:sz w:val="28"/>
        </w:rPr>
        <w:t>Âu.</w:t>
      </w:r>
    </w:p>
    <w:p>
      <w:pPr>
        <w:spacing w:before="98"/>
        <w:ind w:left="41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779" w:val="left" w:leader="none"/>
        </w:tabs>
        <w:spacing w:line="240" w:lineRule="auto" w:before="96" w:after="0"/>
        <w:ind w:left="778" w:right="0" w:hanging="361"/>
        <w:jc w:val="left"/>
        <w:rPr>
          <w:sz w:val="28"/>
        </w:rPr>
      </w:pPr>
      <w:r>
        <w:rPr>
          <w:sz w:val="28"/>
        </w:rPr>
        <w:t>Bà</w:t>
      </w:r>
      <w:r>
        <w:rPr>
          <w:spacing w:val="-4"/>
          <w:sz w:val="28"/>
        </w:rPr>
        <w:t> </w:t>
      </w:r>
      <w:r>
        <w:rPr>
          <w:sz w:val="28"/>
        </w:rPr>
        <w:t>Trần</w:t>
      </w:r>
      <w:r>
        <w:rPr>
          <w:spacing w:val="-1"/>
          <w:sz w:val="28"/>
        </w:rPr>
        <w:t> </w:t>
      </w:r>
      <w:r>
        <w:rPr>
          <w:sz w:val="28"/>
        </w:rPr>
        <w:t>Thị</w:t>
      </w:r>
      <w:r>
        <w:rPr>
          <w:spacing w:val="-2"/>
          <w:sz w:val="28"/>
        </w:rPr>
        <w:t> </w:t>
      </w:r>
      <w:r>
        <w:rPr>
          <w:sz w:val="28"/>
        </w:rPr>
        <w:t>Thu</w:t>
      </w:r>
      <w:r>
        <w:rPr>
          <w:spacing w:val="-1"/>
          <w:sz w:val="28"/>
        </w:rPr>
        <w:t> </w:t>
      </w:r>
      <w:r>
        <w:rPr>
          <w:spacing w:val="-2"/>
          <w:sz w:val="28"/>
        </w:rPr>
        <w:t>Thảo.</w:t>
      </w:r>
    </w:p>
    <w:p>
      <w:pPr>
        <w:pStyle w:val="ListParagraph"/>
        <w:numPr>
          <w:ilvl w:val="0"/>
          <w:numId w:val="1"/>
        </w:numPr>
        <w:tabs>
          <w:tab w:pos="779" w:val="left" w:leader="none"/>
        </w:tabs>
        <w:spacing w:line="240" w:lineRule="auto" w:before="98" w:after="0"/>
        <w:ind w:left="778" w:right="0" w:hanging="361"/>
        <w:jc w:val="left"/>
        <w:rPr>
          <w:sz w:val="28"/>
        </w:rPr>
      </w:pPr>
      <w:r>
        <w:rPr>
          <w:sz w:val="28"/>
        </w:rPr>
        <w:t>Ông</w:t>
      </w:r>
      <w:r>
        <w:rPr>
          <w:spacing w:val="-5"/>
          <w:sz w:val="28"/>
        </w:rPr>
        <w:t> </w:t>
      </w:r>
      <w:r>
        <w:rPr>
          <w:sz w:val="28"/>
        </w:rPr>
        <w:t>Nguyễn</w:t>
      </w:r>
      <w:r>
        <w:rPr>
          <w:spacing w:val="-4"/>
          <w:sz w:val="28"/>
        </w:rPr>
        <w:t> </w:t>
      </w:r>
      <w:r>
        <w:rPr>
          <w:sz w:val="28"/>
        </w:rPr>
        <w:t>Thanh</w:t>
      </w:r>
      <w:r>
        <w:rPr>
          <w:spacing w:val="-7"/>
          <w:sz w:val="28"/>
        </w:rPr>
        <w:t> </w:t>
      </w:r>
      <w:r>
        <w:rPr>
          <w:spacing w:val="-5"/>
          <w:sz w:val="28"/>
        </w:rPr>
        <w:t>Dũ.</w:t>
      </w:r>
    </w:p>
    <w:p>
      <w:pPr>
        <w:pStyle w:val="ListParagraph"/>
        <w:numPr>
          <w:ilvl w:val="1"/>
          <w:numId w:val="1"/>
        </w:numPr>
        <w:tabs>
          <w:tab w:pos="583" w:val="left" w:leader="none"/>
        </w:tabs>
        <w:spacing w:line="240" w:lineRule="auto" w:before="95" w:after="0"/>
        <w:ind w:left="582" w:right="0" w:hanging="165"/>
        <w:jc w:val="left"/>
        <w:rPr>
          <w:i/>
          <w:sz w:val="28"/>
        </w:rPr>
      </w:pPr>
      <w:r>
        <w:rPr>
          <w:i/>
          <w:sz w:val="28"/>
        </w:rPr>
        <w:t>Thư</w:t>
      </w:r>
      <w:r>
        <w:rPr>
          <w:i/>
          <w:spacing w:val="-4"/>
          <w:sz w:val="28"/>
        </w:rPr>
        <w:t> </w:t>
      </w:r>
      <w:r>
        <w:rPr>
          <w:i/>
          <w:sz w:val="28"/>
        </w:rPr>
        <w:t>ký</w:t>
      </w:r>
      <w:r>
        <w:rPr>
          <w:i/>
          <w:spacing w:val="-6"/>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2"/>
          <w:sz w:val="28"/>
        </w:rPr>
        <w:t> </w:t>
      </w:r>
      <w:r>
        <w:rPr>
          <w:sz w:val="28"/>
        </w:rPr>
        <w:t>Lê</w:t>
      </w:r>
      <w:r>
        <w:rPr>
          <w:spacing w:val="-3"/>
          <w:sz w:val="28"/>
        </w:rPr>
        <w:t> </w:t>
      </w:r>
      <w:r>
        <w:rPr>
          <w:sz w:val="28"/>
        </w:rPr>
        <w:t>Minh</w:t>
      </w:r>
      <w:r>
        <w:rPr>
          <w:spacing w:val="-2"/>
          <w:sz w:val="28"/>
        </w:rPr>
        <w:t> </w:t>
      </w:r>
      <w:r>
        <w:rPr>
          <w:sz w:val="28"/>
        </w:rPr>
        <w:t>Thành</w:t>
      </w:r>
      <w:r>
        <w:rPr>
          <w:spacing w:val="-2"/>
          <w:sz w:val="28"/>
        </w:rPr>
        <w:t> </w:t>
      </w:r>
      <w:r>
        <w:rPr>
          <w:sz w:val="28"/>
        </w:rPr>
        <w:t>–</w:t>
      </w:r>
      <w:r>
        <w:rPr>
          <w:spacing w:val="-4"/>
          <w:sz w:val="28"/>
        </w:rPr>
        <w:t> </w:t>
      </w:r>
      <w:r>
        <w:rPr>
          <w:sz w:val="28"/>
        </w:rPr>
        <w:t>Thư</w:t>
      </w:r>
      <w:r>
        <w:rPr>
          <w:spacing w:val="-4"/>
          <w:sz w:val="28"/>
        </w:rPr>
        <w:t> </w:t>
      </w:r>
      <w:r>
        <w:rPr>
          <w:sz w:val="28"/>
        </w:rPr>
        <w:t>ký</w:t>
      </w:r>
      <w:r>
        <w:rPr>
          <w:spacing w:val="-2"/>
          <w:sz w:val="28"/>
        </w:rPr>
        <w:t> </w:t>
      </w:r>
      <w:r>
        <w:rPr>
          <w:sz w:val="28"/>
        </w:rPr>
        <w:t>Tòa</w:t>
      </w:r>
      <w:r>
        <w:rPr>
          <w:spacing w:val="-2"/>
          <w:sz w:val="28"/>
        </w:rPr>
        <w:t> </w:t>
      </w:r>
      <w:r>
        <w:rPr>
          <w:spacing w:val="-5"/>
          <w:sz w:val="28"/>
        </w:rPr>
        <w:t>án.</w:t>
      </w:r>
    </w:p>
    <w:p>
      <w:pPr>
        <w:pStyle w:val="ListParagraph"/>
        <w:numPr>
          <w:ilvl w:val="1"/>
          <w:numId w:val="1"/>
        </w:numPr>
        <w:tabs>
          <w:tab w:pos="599" w:val="left" w:leader="none"/>
        </w:tabs>
        <w:spacing w:line="240" w:lineRule="auto" w:before="98" w:after="0"/>
        <w:ind w:left="598" w:right="0" w:hanging="181"/>
        <w:jc w:val="left"/>
        <w:rPr>
          <w:sz w:val="28"/>
        </w:rPr>
      </w:pPr>
      <w:r>
        <w:rPr>
          <w:i/>
          <w:sz w:val="28"/>
        </w:rPr>
        <w:t>Đại</w:t>
      </w:r>
      <w:r>
        <w:rPr>
          <w:i/>
          <w:spacing w:val="11"/>
          <w:sz w:val="28"/>
        </w:rPr>
        <w:t> </w:t>
      </w:r>
      <w:r>
        <w:rPr>
          <w:i/>
          <w:sz w:val="28"/>
        </w:rPr>
        <w:t>diện</w:t>
      </w:r>
      <w:r>
        <w:rPr>
          <w:i/>
          <w:spacing w:val="13"/>
          <w:sz w:val="28"/>
        </w:rPr>
        <w:t> </w:t>
      </w:r>
      <w:r>
        <w:rPr>
          <w:i/>
          <w:sz w:val="28"/>
        </w:rPr>
        <w:t>Viện</w:t>
      </w:r>
      <w:r>
        <w:rPr>
          <w:i/>
          <w:spacing w:val="13"/>
          <w:sz w:val="28"/>
        </w:rPr>
        <w:t> </w:t>
      </w:r>
      <w:r>
        <w:rPr>
          <w:i/>
          <w:sz w:val="28"/>
        </w:rPr>
        <w:t>kiểm</w:t>
      </w:r>
      <w:r>
        <w:rPr>
          <w:i/>
          <w:spacing w:val="12"/>
          <w:sz w:val="28"/>
        </w:rPr>
        <w:t> </w:t>
      </w:r>
      <w:r>
        <w:rPr>
          <w:i/>
          <w:sz w:val="28"/>
        </w:rPr>
        <w:t>sát</w:t>
      </w:r>
      <w:r>
        <w:rPr>
          <w:i/>
          <w:spacing w:val="13"/>
          <w:sz w:val="28"/>
        </w:rPr>
        <w:t> </w:t>
      </w:r>
      <w:r>
        <w:rPr>
          <w:i/>
          <w:sz w:val="28"/>
        </w:rPr>
        <w:t>nhân</w:t>
      </w:r>
      <w:r>
        <w:rPr>
          <w:i/>
          <w:spacing w:val="10"/>
          <w:sz w:val="28"/>
        </w:rPr>
        <w:t> </w:t>
      </w:r>
      <w:r>
        <w:rPr>
          <w:i/>
          <w:sz w:val="28"/>
        </w:rPr>
        <w:t>dân</w:t>
      </w:r>
      <w:r>
        <w:rPr>
          <w:i/>
          <w:spacing w:val="14"/>
          <w:sz w:val="28"/>
        </w:rPr>
        <w:t> </w:t>
      </w:r>
      <w:r>
        <w:rPr>
          <w:i/>
          <w:sz w:val="28"/>
        </w:rPr>
        <w:t>huyện</w:t>
      </w:r>
      <w:r>
        <w:rPr>
          <w:i/>
          <w:spacing w:val="10"/>
          <w:sz w:val="28"/>
        </w:rPr>
        <w:t> </w:t>
      </w:r>
      <w:r>
        <w:rPr>
          <w:i/>
          <w:sz w:val="28"/>
        </w:rPr>
        <w:t>Tân</w:t>
      </w:r>
      <w:r>
        <w:rPr>
          <w:i/>
          <w:spacing w:val="13"/>
          <w:sz w:val="28"/>
        </w:rPr>
        <w:t> </w:t>
      </w:r>
      <w:r>
        <w:rPr>
          <w:i/>
          <w:sz w:val="28"/>
        </w:rPr>
        <w:t>Phước</w:t>
      </w:r>
      <w:r>
        <w:rPr>
          <w:i/>
          <w:spacing w:val="21"/>
          <w:sz w:val="28"/>
        </w:rPr>
        <w:t> </w:t>
      </w:r>
      <w:r>
        <w:rPr>
          <w:i/>
          <w:sz w:val="28"/>
        </w:rPr>
        <w:t>không</w:t>
      </w:r>
      <w:r>
        <w:rPr>
          <w:i/>
          <w:spacing w:val="14"/>
          <w:sz w:val="28"/>
        </w:rPr>
        <w:t> </w:t>
      </w:r>
      <w:r>
        <w:rPr>
          <w:i/>
          <w:sz w:val="28"/>
        </w:rPr>
        <w:t>tham</w:t>
      </w:r>
      <w:r>
        <w:rPr>
          <w:i/>
          <w:spacing w:val="11"/>
          <w:sz w:val="28"/>
        </w:rPr>
        <w:t> </w:t>
      </w:r>
      <w:r>
        <w:rPr>
          <w:i/>
          <w:sz w:val="28"/>
        </w:rPr>
        <w:t>gia</w:t>
      </w:r>
      <w:r>
        <w:rPr>
          <w:i/>
          <w:spacing w:val="11"/>
          <w:sz w:val="28"/>
        </w:rPr>
        <w:t> </w:t>
      </w:r>
      <w:r>
        <w:rPr>
          <w:i/>
          <w:spacing w:val="-2"/>
          <w:sz w:val="28"/>
        </w:rPr>
        <w:t>phiên</w:t>
      </w:r>
    </w:p>
    <w:p>
      <w:pPr>
        <w:pStyle w:val="BodyText"/>
        <w:spacing w:before="7"/>
        <w:ind w:left="0"/>
        <w:jc w:val="left"/>
        <w:rPr>
          <w:i/>
          <w:sz w:val="44"/>
        </w:rPr>
      </w:pPr>
    </w:p>
    <w:p>
      <w:pPr>
        <w:pStyle w:val="BodyText"/>
        <w:jc w:val="left"/>
      </w:pPr>
      <w:r>
        <w:rPr/>
        <w:t>Trong</w:t>
      </w:r>
      <w:r>
        <w:rPr>
          <w:spacing w:val="31"/>
        </w:rPr>
        <w:t> </w:t>
      </w:r>
      <w:r>
        <w:rPr/>
        <w:t>ngày</w:t>
      </w:r>
      <w:r>
        <w:rPr>
          <w:spacing w:val="27"/>
        </w:rPr>
        <w:t> </w:t>
      </w:r>
      <w:r>
        <w:rPr/>
        <w:t>28</w:t>
      </w:r>
      <w:r>
        <w:rPr>
          <w:spacing w:val="32"/>
        </w:rPr>
        <w:t> </w:t>
      </w:r>
      <w:r>
        <w:rPr/>
        <w:t>tháng</w:t>
      </w:r>
      <w:r>
        <w:rPr>
          <w:spacing w:val="30"/>
        </w:rPr>
        <w:t> </w:t>
      </w:r>
      <w:r>
        <w:rPr/>
        <w:t>11</w:t>
      </w:r>
      <w:r>
        <w:rPr>
          <w:spacing w:val="32"/>
        </w:rPr>
        <w:t> </w:t>
      </w:r>
      <w:r>
        <w:rPr/>
        <w:t>năm</w:t>
      </w:r>
      <w:r>
        <w:rPr>
          <w:spacing w:val="26"/>
        </w:rPr>
        <w:t> </w:t>
      </w:r>
      <w:r>
        <w:rPr/>
        <w:t>2022</w:t>
      </w:r>
      <w:r>
        <w:rPr>
          <w:spacing w:val="30"/>
        </w:rPr>
        <w:t> </w:t>
      </w:r>
      <w:r>
        <w:rPr/>
        <w:t>tại</w:t>
      </w:r>
      <w:r>
        <w:rPr>
          <w:spacing w:val="31"/>
        </w:rPr>
        <w:t> </w:t>
      </w:r>
      <w:r>
        <w:rPr/>
        <w:t>trụ</w:t>
      </w:r>
      <w:r>
        <w:rPr>
          <w:spacing w:val="29"/>
        </w:rPr>
        <w:t> </w:t>
      </w:r>
      <w:r>
        <w:rPr/>
        <w:t>sở</w:t>
      </w:r>
      <w:r>
        <w:rPr>
          <w:spacing w:val="31"/>
        </w:rPr>
        <w:t> </w:t>
      </w:r>
      <w:r>
        <w:rPr/>
        <w:t>Toà</w:t>
      </w:r>
      <w:r>
        <w:rPr>
          <w:spacing w:val="31"/>
        </w:rPr>
        <w:t> </w:t>
      </w:r>
      <w:r>
        <w:rPr/>
        <w:t>án</w:t>
      </w:r>
      <w:r>
        <w:rPr>
          <w:spacing w:val="31"/>
        </w:rPr>
        <w:t> </w:t>
      </w:r>
      <w:r>
        <w:rPr/>
        <w:t>nhân</w:t>
      </w:r>
      <w:r>
        <w:rPr>
          <w:spacing w:val="31"/>
        </w:rPr>
        <w:t> </w:t>
      </w:r>
      <w:r>
        <w:rPr/>
        <w:t>dân</w:t>
      </w:r>
      <w:r>
        <w:rPr>
          <w:spacing w:val="29"/>
        </w:rPr>
        <w:t> </w:t>
      </w:r>
      <w:r>
        <w:rPr/>
        <w:t>huyện</w:t>
      </w:r>
      <w:r>
        <w:rPr>
          <w:spacing w:val="33"/>
        </w:rPr>
        <w:t> </w:t>
      </w:r>
      <w:r>
        <w:rPr>
          <w:spacing w:val="-5"/>
        </w:rPr>
        <w:t>Tân</w:t>
      </w:r>
    </w:p>
    <w:p>
      <w:pPr>
        <w:spacing w:after="0"/>
        <w:jc w:val="left"/>
        <w:sectPr>
          <w:type w:val="continuous"/>
          <w:pgSz w:w="11910" w:h="16850"/>
          <w:pgMar w:top="1120" w:bottom="280" w:left="1000" w:right="840"/>
          <w:cols w:num="2" w:equalWidth="0">
            <w:col w:w="850" w:space="50"/>
            <w:col w:w="9170"/>
          </w:cols>
        </w:sectPr>
      </w:pPr>
    </w:p>
    <w:p>
      <w:pPr>
        <w:pStyle w:val="BodyText"/>
        <w:spacing w:line="312" w:lineRule="auto" w:before="99"/>
        <w:ind w:right="117"/>
      </w:pPr>
      <w:r>
        <w:rPr/>
        <w:t>Phước mở phiên toà xét xử sơ thẩm công khai vụ án Hôn nhân gia đình thụ lý số 170/2022/TLST-HNGĐ</w:t>
      </w:r>
      <w:r>
        <w:rPr>
          <w:spacing w:val="40"/>
        </w:rPr>
        <w:t> </w:t>
      </w:r>
      <w:r>
        <w:rPr/>
        <w:t>ngày 19 tháng 10 năm 2022 về tranh chấp </w:t>
      </w:r>
      <w:r>
        <w:rPr>
          <w:i/>
        </w:rPr>
        <w:t>"không công</w:t>
      </w:r>
      <w:r>
        <w:rPr>
          <w:i/>
        </w:rPr>
        <w:t> nhận vợ chồng”</w:t>
      </w:r>
      <w:r>
        <w:rPr/>
        <w:t>, theo Quyết định đưa vụ án ra xét xử số 49/2022/QĐXXST-HNGĐ ngày</w:t>
      </w:r>
      <w:r>
        <w:rPr>
          <w:spacing w:val="-4"/>
        </w:rPr>
        <w:t> </w:t>
      </w:r>
      <w:r>
        <w:rPr/>
        <w:t>11</w:t>
      </w:r>
      <w:r>
        <w:rPr>
          <w:spacing w:val="-1"/>
        </w:rPr>
        <w:t> </w:t>
      </w:r>
      <w:r>
        <w:rPr/>
        <w:t>tháng</w:t>
      </w:r>
      <w:r>
        <w:rPr>
          <w:spacing w:val="-1"/>
        </w:rPr>
        <w:t> </w:t>
      </w:r>
      <w:r>
        <w:rPr/>
        <w:t>11</w:t>
      </w:r>
      <w:r>
        <w:rPr>
          <w:spacing w:val="-1"/>
        </w:rPr>
        <w:t> </w:t>
      </w:r>
      <w:r>
        <w:rPr/>
        <w:t>năm</w:t>
      </w:r>
      <w:r>
        <w:rPr>
          <w:spacing w:val="-6"/>
        </w:rPr>
        <w:t> </w:t>
      </w:r>
      <w:r>
        <w:rPr/>
        <w:t>2022 và</w:t>
      </w:r>
      <w:r>
        <w:rPr>
          <w:spacing w:val="-1"/>
        </w:rPr>
        <w:t> </w:t>
      </w:r>
      <w:r>
        <w:rPr/>
        <w:t>Quyết</w:t>
      </w:r>
      <w:r>
        <w:rPr>
          <w:spacing w:val="-1"/>
        </w:rPr>
        <w:t> </w:t>
      </w:r>
      <w:r>
        <w:rPr/>
        <w:t>định</w:t>
      </w:r>
      <w:r>
        <w:rPr>
          <w:spacing w:val="-1"/>
        </w:rPr>
        <w:t> </w:t>
      </w:r>
      <w:r>
        <w:rPr/>
        <w:t>hoãn</w:t>
      </w:r>
      <w:r>
        <w:rPr>
          <w:spacing w:val="-3"/>
        </w:rPr>
        <w:t> </w:t>
      </w:r>
      <w:r>
        <w:rPr/>
        <w:t>phiên</w:t>
      </w:r>
      <w:r>
        <w:rPr>
          <w:spacing w:val="-2"/>
        </w:rPr>
        <w:t> </w:t>
      </w:r>
      <w:r>
        <w:rPr/>
        <w:t>tòa</w:t>
      </w:r>
      <w:r>
        <w:rPr>
          <w:spacing w:val="-3"/>
        </w:rPr>
        <w:t> </w:t>
      </w:r>
      <w:r>
        <w:rPr/>
        <w:t>số</w:t>
      </w:r>
      <w:r>
        <w:rPr>
          <w:spacing w:val="-1"/>
        </w:rPr>
        <w:t> </w:t>
      </w:r>
      <w:r>
        <w:rPr/>
        <w:t>24/2022/QĐST-HNGĐ ngày 21 tháng 11 năm 2022, giữa các đương sự:</w:t>
      </w:r>
    </w:p>
    <w:p>
      <w:pPr>
        <w:pStyle w:val="ListParagraph"/>
        <w:numPr>
          <w:ilvl w:val="0"/>
          <w:numId w:val="2"/>
        </w:numPr>
        <w:tabs>
          <w:tab w:pos="1602" w:val="left" w:leader="none"/>
        </w:tabs>
        <w:spacing w:line="312" w:lineRule="auto" w:before="0" w:after="0"/>
        <w:ind w:left="1321" w:right="3127" w:firstLine="0"/>
        <w:jc w:val="left"/>
        <w:rPr>
          <w:sz w:val="28"/>
        </w:rPr>
      </w:pPr>
      <w:r>
        <w:rPr>
          <w:i/>
          <w:sz w:val="28"/>
        </w:rPr>
        <w:t>Nguyên đơn</w:t>
      </w:r>
      <w:r>
        <w:rPr>
          <w:sz w:val="28"/>
        </w:rPr>
        <w:t>: Ông </w:t>
      </w:r>
      <w:r>
        <w:rPr>
          <w:b/>
          <w:sz w:val="28"/>
        </w:rPr>
        <w:t>Đoàn V M</w:t>
      </w:r>
      <w:r>
        <w:rPr>
          <w:sz w:val="28"/>
        </w:rPr>
        <w:t>,</w:t>
      </w:r>
      <w:r>
        <w:rPr>
          <w:spacing w:val="40"/>
          <w:sz w:val="28"/>
        </w:rPr>
        <w:t> </w:t>
      </w:r>
      <w:r>
        <w:rPr>
          <w:sz w:val="28"/>
        </w:rPr>
        <w:t>sinh năm 1977. Địa</w:t>
      </w:r>
      <w:r>
        <w:rPr>
          <w:spacing w:val="-4"/>
          <w:sz w:val="28"/>
        </w:rPr>
        <w:t> </w:t>
      </w:r>
      <w:r>
        <w:rPr>
          <w:sz w:val="28"/>
        </w:rPr>
        <w:t>chỉ:</w:t>
      </w:r>
      <w:r>
        <w:rPr>
          <w:spacing w:val="-3"/>
          <w:sz w:val="28"/>
        </w:rPr>
        <w:t> </w:t>
      </w:r>
      <w:r>
        <w:rPr>
          <w:sz w:val="28"/>
        </w:rPr>
        <w:t>K3,</w:t>
      </w:r>
      <w:r>
        <w:rPr>
          <w:spacing w:val="-5"/>
          <w:sz w:val="28"/>
        </w:rPr>
        <w:t> </w:t>
      </w:r>
      <w:r>
        <w:rPr>
          <w:sz w:val="28"/>
        </w:rPr>
        <w:t>thị</w:t>
      </w:r>
      <w:r>
        <w:rPr>
          <w:spacing w:val="-6"/>
          <w:sz w:val="28"/>
        </w:rPr>
        <w:t> </w:t>
      </w:r>
      <w:r>
        <w:rPr>
          <w:sz w:val="28"/>
        </w:rPr>
        <w:t>trấn</w:t>
      </w:r>
      <w:r>
        <w:rPr>
          <w:spacing w:val="-3"/>
          <w:sz w:val="28"/>
        </w:rPr>
        <w:t> </w:t>
      </w:r>
      <w:r>
        <w:rPr>
          <w:sz w:val="28"/>
        </w:rPr>
        <w:t>M,</w:t>
      </w:r>
      <w:r>
        <w:rPr>
          <w:spacing w:val="-5"/>
          <w:sz w:val="28"/>
        </w:rPr>
        <w:t> </w:t>
      </w:r>
      <w:r>
        <w:rPr>
          <w:sz w:val="28"/>
        </w:rPr>
        <w:t>huyện</w:t>
      </w:r>
      <w:r>
        <w:rPr>
          <w:spacing w:val="-3"/>
          <w:sz w:val="28"/>
        </w:rPr>
        <w:t> </w:t>
      </w:r>
      <w:r>
        <w:rPr>
          <w:sz w:val="28"/>
        </w:rPr>
        <w:t>T,</w:t>
      </w:r>
      <w:r>
        <w:rPr>
          <w:spacing w:val="-5"/>
          <w:sz w:val="28"/>
        </w:rPr>
        <w:t> </w:t>
      </w:r>
      <w:r>
        <w:rPr>
          <w:sz w:val="28"/>
        </w:rPr>
        <w:t>tỉnh</w:t>
      </w:r>
      <w:r>
        <w:rPr>
          <w:spacing w:val="-3"/>
          <w:sz w:val="28"/>
        </w:rPr>
        <w:t> </w:t>
      </w:r>
      <w:r>
        <w:rPr>
          <w:sz w:val="28"/>
        </w:rPr>
        <w:t>Tiền</w:t>
      </w:r>
      <w:r>
        <w:rPr>
          <w:spacing w:val="-3"/>
          <w:sz w:val="28"/>
        </w:rPr>
        <w:t> </w:t>
      </w:r>
      <w:r>
        <w:rPr>
          <w:sz w:val="28"/>
        </w:rPr>
        <w:t>Giang.</w:t>
      </w:r>
    </w:p>
    <w:p>
      <w:pPr>
        <w:pStyle w:val="ListParagraph"/>
        <w:numPr>
          <w:ilvl w:val="0"/>
          <w:numId w:val="2"/>
        </w:numPr>
        <w:tabs>
          <w:tab w:pos="1602" w:val="left" w:leader="none"/>
        </w:tabs>
        <w:spacing w:line="240" w:lineRule="auto" w:before="0" w:after="0"/>
        <w:ind w:left="1601" w:right="0" w:hanging="281"/>
        <w:jc w:val="left"/>
        <w:rPr>
          <w:sz w:val="28"/>
        </w:rPr>
      </w:pPr>
      <w:r>
        <w:rPr>
          <w:i/>
          <w:sz w:val="28"/>
        </w:rPr>
        <w:t>Bị</w:t>
      </w:r>
      <w:r>
        <w:rPr>
          <w:i/>
          <w:spacing w:val="-1"/>
          <w:sz w:val="28"/>
        </w:rPr>
        <w:t> </w:t>
      </w:r>
      <w:r>
        <w:rPr>
          <w:i/>
          <w:sz w:val="28"/>
        </w:rPr>
        <w:t>đơn</w:t>
      </w:r>
      <w:r>
        <w:rPr>
          <w:sz w:val="28"/>
        </w:rPr>
        <w:t>:</w:t>
      </w:r>
      <w:r>
        <w:rPr>
          <w:spacing w:val="-2"/>
          <w:sz w:val="28"/>
        </w:rPr>
        <w:t> </w:t>
      </w:r>
      <w:r>
        <w:rPr>
          <w:sz w:val="28"/>
        </w:rPr>
        <w:t>Bà</w:t>
      </w:r>
      <w:r>
        <w:rPr>
          <w:spacing w:val="-2"/>
          <w:sz w:val="28"/>
        </w:rPr>
        <w:t> </w:t>
      </w:r>
      <w:r>
        <w:rPr>
          <w:b/>
          <w:sz w:val="28"/>
        </w:rPr>
        <w:t>Nguyễn</w:t>
      </w:r>
      <w:r>
        <w:rPr>
          <w:b/>
          <w:spacing w:val="-2"/>
          <w:sz w:val="28"/>
        </w:rPr>
        <w:t> </w:t>
      </w:r>
      <w:r>
        <w:rPr>
          <w:b/>
          <w:sz w:val="28"/>
        </w:rPr>
        <w:t>T</w:t>
      </w:r>
      <w:r>
        <w:rPr>
          <w:b/>
          <w:spacing w:val="-3"/>
          <w:sz w:val="28"/>
        </w:rPr>
        <w:t> </w:t>
      </w:r>
      <w:r>
        <w:rPr>
          <w:b/>
          <w:sz w:val="28"/>
        </w:rPr>
        <w:t>L</w:t>
      </w:r>
      <w:r>
        <w:rPr>
          <w:sz w:val="28"/>
        </w:rPr>
        <w:t>,</w:t>
      </w:r>
      <w:r>
        <w:rPr>
          <w:spacing w:val="64"/>
          <w:sz w:val="28"/>
        </w:rPr>
        <w:t> </w:t>
      </w:r>
      <w:r>
        <w:rPr>
          <w:sz w:val="28"/>
        </w:rPr>
        <w:t>sinh</w:t>
      </w:r>
      <w:r>
        <w:rPr>
          <w:spacing w:val="-5"/>
          <w:sz w:val="28"/>
        </w:rPr>
        <w:t> </w:t>
      </w:r>
      <w:r>
        <w:rPr>
          <w:sz w:val="28"/>
        </w:rPr>
        <w:t>năm</w:t>
      </w:r>
      <w:r>
        <w:rPr>
          <w:spacing w:val="-6"/>
          <w:sz w:val="28"/>
        </w:rPr>
        <w:t> </w:t>
      </w:r>
      <w:r>
        <w:rPr>
          <w:spacing w:val="-4"/>
          <w:sz w:val="28"/>
        </w:rPr>
        <w:t>1975.</w:t>
      </w:r>
    </w:p>
    <w:p>
      <w:pPr>
        <w:pStyle w:val="BodyText"/>
        <w:spacing w:before="96"/>
        <w:ind w:left="1321"/>
        <w:jc w:val="left"/>
      </w:pPr>
      <w:r>
        <w:rPr/>
        <w:t>Địa</w:t>
      </w:r>
      <w:r>
        <w:rPr>
          <w:spacing w:val="-3"/>
        </w:rPr>
        <w:t> </w:t>
      </w:r>
      <w:r>
        <w:rPr/>
        <w:t>chỉ:</w:t>
      </w:r>
      <w:r>
        <w:rPr>
          <w:spacing w:val="-2"/>
        </w:rPr>
        <w:t> </w:t>
      </w:r>
      <w:r>
        <w:rPr/>
        <w:t>K3,</w:t>
      </w:r>
      <w:r>
        <w:rPr>
          <w:spacing w:val="-4"/>
        </w:rPr>
        <w:t> </w:t>
      </w:r>
      <w:r>
        <w:rPr/>
        <w:t>thị</w:t>
      </w:r>
      <w:r>
        <w:rPr>
          <w:spacing w:val="-5"/>
        </w:rPr>
        <w:t> </w:t>
      </w:r>
      <w:r>
        <w:rPr/>
        <w:t>trấn</w:t>
      </w:r>
      <w:r>
        <w:rPr>
          <w:spacing w:val="-1"/>
        </w:rPr>
        <w:t> </w:t>
      </w:r>
      <w:r>
        <w:rPr/>
        <w:t>M,</w:t>
      </w:r>
      <w:r>
        <w:rPr>
          <w:spacing w:val="-4"/>
        </w:rPr>
        <w:t> </w:t>
      </w:r>
      <w:r>
        <w:rPr/>
        <w:t>huyện</w:t>
      </w:r>
      <w:r>
        <w:rPr>
          <w:spacing w:val="-2"/>
        </w:rPr>
        <w:t> </w:t>
      </w:r>
      <w:r>
        <w:rPr/>
        <w:t>T,</w:t>
      </w:r>
      <w:r>
        <w:rPr>
          <w:spacing w:val="-4"/>
        </w:rPr>
        <w:t> </w:t>
      </w:r>
      <w:r>
        <w:rPr/>
        <w:t>tỉnh</w:t>
      </w:r>
      <w:r>
        <w:rPr>
          <w:spacing w:val="-2"/>
        </w:rPr>
        <w:t> </w:t>
      </w:r>
      <w:r>
        <w:rPr/>
        <w:t>Tiền</w:t>
      </w:r>
      <w:r>
        <w:rPr>
          <w:spacing w:val="-1"/>
        </w:rPr>
        <w:t> </w:t>
      </w:r>
      <w:r>
        <w:rPr>
          <w:spacing w:val="-2"/>
        </w:rPr>
        <w:t>Giang.</w:t>
      </w:r>
    </w:p>
    <w:p>
      <w:pPr>
        <w:spacing w:before="96"/>
        <w:ind w:left="1045" w:right="0" w:firstLine="0"/>
        <w:jc w:val="left"/>
        <w:rPr>
          <w:i/>
          <w:sz w:val="28"/>
        </w:rPr>
      </w:pPr>
      <w:r>
        <w:rPr>
          <w:i/>
          <w:sz w:val="28"/>
        </w:rPr>
        <w:t>(Ông</w:t>
      </w:r>
      <w:r>
        <w:rPr>
          <w:i/>
          <w:spacing w:val="-2"/>
          <w:sz w:val="28"/>
        </w:rPr>
        <w:t> </w:t>
      </w:r>
      <w:r>
        <w:rPr>
          <w:i/>
          <w:sz w:val="28"/>
        </w:rPr>
        <w:t>M</w:t>
      </w:r>
      <w:r>
        <w:rPr>
          <w:i/>
          <w:spacing w:val="-5"/>
          <w:sz w:val="28"/>
        </w:rPr>
        <w:t> </w:t>
      </w:r>
      <w:r>
        <w:rPr>
          <w:i/>
          <w:sz w:val="28"/>
        </w:rPr>
        <w:t>có</w:t>
      </w:r>
      <w:r>
        <w:rPr>
          <w:i/>
          <w:spacing w:val="-1"/>
          <w:sz w:val="28"/>
        </w:rPr>
        <w:t> </w:t>
      </w:r>
      <w:r>
        <w:rPr>
          <w:i/>
          <w:sz w:val="28"/>
        </w:rPr>
        <w:t>đơn</w:t>
      </w:r>
      <w:r>
        <w:rPr>
          <w:i/>
          <w:spacing w:val="-3"/>
          <w:sz w:val="28"/>
        </w:rPr>
        <w:t> </w:t>
      </w:r>
      <w:r>
        <w:rPr>
          <w:i/>
          <w:sz w:val="28"/>
        </w:rPr>
        <w:t>xin</w:t>
      </w:r>
      <w:r>
        <w:rPr>
          <w:i/>
          <w:spacing w:val="-2"/>
          <w:sz w:val="28"/>
        </w:rPr>
        <w:t> </w:t>
      </w:r>
      <w:r>
        <w:rPr>
          <w:i/>
          <w:sz w:val="28"/>
        </w:rPr>
        <w:t>xét</w:t>
      </w:r>
      <w:r>
        <w:rPr>
          <w:i/>
          <w:spacing w:val="-1"/>
          <w:sz w:val="28"/>
        </w:rPr>
        <w:t> </w:t>
      </w:r>
      <w:r>
        <w:rPr>
          <w:i/>
          <w:sz w:val="28"/>
        </w:rPr>
        <w:t>xử</w:t>
      </w:r>
      <w:r>
        <w:rPr>
          <w:i/>
          <w:spacing w:val="-3"/>
          <w:sz w:val="28"/>
        </w:rPr>
        <w:t> </w:t>
      </w:r>
      <w:r>
        <w:rPr>
          <w:i/>
          <w:sz w:val="28"/>
        </w:rPr>
        <w:t>vắng</w:t>
      </w:r>
      <w:r>
        <w:rPr>
          <w:i/>
          <w:spacing w:val="-1"/>
          <w:sz w:val="28"/>
        </w:rPr>
        <w:t> </w:t>
      </w:r>
      <w:r>
        <w:rPr>
          <w:i/>
          <w:sz w:val="28"/>
        </w:rPr>
        <w:t>mặt,</w:t>
      </w:r>
      <w:r>
        <w:rPr>
          <w:i/>
          <w:spacing w:val="-4"/>
          <w:sz w:val="28"/>
        </w:rPr>
        <w:t> </w:t>
      </w:r>
      <w:r>
        <w:rPr>
          <w:i/>
          <w:sz w:val="28"/>
        </w:rPr>
        <w:t>bà</w:t>
      </w:r>
      <w:r>
        <w:rPr>
          <w:i/>
          <w:spacing w:val="-2"/>
          <w:sz w:val="28"/>
        </w:rPr>
        <w:t> </w:t>
      </w:r>
      <w:r>
        <w:rPr>
          <w:i/>
          <w:sz w:val="28"/>
        </w:rPr>
        <w:t>L</w:t>
      </w:r>
      <w:r>
        <w:rPr>
          <w:i/>
          <w:spacing w:val="-1"/>
          <w:sz w:val="28"/>
        </w:rPr>
        <w:t> </w:t>
      </w:r>
      <w:r>
        <w:rPr>
          <w:i/>
          <w:sz w:val="28"/>
        </w:rPr>
        <w:t>vắng</w:t>
      </w:r>
      <w:r>
        <w:rPr>
          <w:i/>
          <w:spacing w:val="-2"/>
          <w:sz w:val="28"/>
        </w:rPr>
        <w:t> </w:t>
      </w:r>
      <w:r>
        <w:rPr>
          <w:i/>
          <w:sz w:val="28"/>
        </w:rPr>
        <w:t>mặt</w:t>
      </w:r>
      <w:r>
        <w:rPr>
          <w:i/>
          <w:spacing w:val="-2"/>
          <w:sz w:val="28"/>
        </w:rPr>
        <w:t> </w:t>
      </w:r>
      <w:r>
        <w:rPr>
          <w:i/>
          <w:sz w:val="28"/>
        </w:rPr>
        <w:t>lần</w:t>
      </w:r>
      <w:r>
        <w:rPr>
          <w:i/>
          <w:spacing w:val="-1"/>
          <w:sz w:val="28"/>
        </w:rPr>
        <w:t> </w:t>
      </w:r>
      <w:r>
        <w:rPr>
          <w:i/>
          <w:sz w:val="28"/>
        </w:rPr>
        <w:t>thứ</w:t>
      </w:r>
      <w:r>
        <w:rPr>
          <w:i/>
          <w:spacing w:val="-4"/>
          <w:sz w:val="28"/>
        </w:rPr>
        <w:t> </w:t>
      </w:r>
      <w:r>
        <w:rPr>
          <w:i/>
          <w:sz w:val="28"/>
        </w:rPr>
        <w:t>hai,</w:t>
      </w:r>
      <w:r>
        <w:rPr>
          <w:i/>
          <w:spacing w:val="-3"/>
          <w:sz w:val="28"/>
        </w:rPr>
        <w:t> </w:t>
      </w:r>
      <w:r>
        <w:rPr>
          <w:i/>
          <w:sz w:val="28"/>
        </w:rPr>
        <w:t>không</w:t>
      </w:r>
      <w:r>
        <w:rPr>
          <w:i/>
          <w:spacing w:val="-2"/>
          <w:sz w:val="28"/>
        </w:rPr>
        <w:t> </w:t>
      </w:r>
      <w:r>
        <w:rPr>
          <w:i/>
          <w:sz w:val="28"/>
        </w:rPr>
        <w:t>lý</w:t>
      </w:r>
      <w:r>
        <w:rPr>
          <w:i/>
          <w:spacing w:val="-4"/>
          <w:sz w:val="28"/>
        </w:rPr>
        <w:t> </w:t>
      </w:r>
      <w:r>
        <w:rPr>
          <w:i/>
          <w:spacing w:val="-5"/>
          <w:sz w:val="28"/>
        </w:rPr>
        <w:t>do)</w:t>
      </w:r>
    </w:p>
    <w:p>
      <w:pPr>
        <w:pStyle w:val="BodyText"/>
        <w:spacing w:before="5"/>
        <w:ind w:left="0"/>
        <w:jc w:val="left"/>
        <w:rPr>
          <w:i/>
          <w:sz w:val="34"/>
        </w:rPr>
      </w:pPr>
    </w:p>
    <w:p>
      <w:pPr>
        <w:pStyle w:val="Heading1"/>
        <w:ind w:right="686"/>
      </w:pPr>
      <w:r>
        <w:rPr/>
        <w:t>NỘI</w:t>
      </w:r>
      <w:r>
        <w:rPr>
          <w:spacing w:val="-3"/>
        </w:rPr>
        <w:t> </w:t>
      </w:r>
      <w:r>
        <w:rPr/>
        <w:t>DUNG</w:t>
      </w:r>
      <w:r>
        <w:rPr>
          <w:spacing w:val="-3"/>
        </w:rPr>
        <w:t> </w:t>
      </w:r>
      <w:r>
        <w:rPr/>
        <w:t>VỤ</w:t>
      </w:r>
      <w:r>
        <w:rPr>
          <w:spacing w:val="-4"/>
        </w:rPr>
        <w:t> </w:t>
      </w:r>
      <w:r>
        <w:rPr>
          <w:spacing w:val="-5"/>
        </w:rPr>
        <w:t>ÁN:</w:t>
      </w:r>
    </w:p>
    <w:p>
      <w:pPr>
        <w:pStyle w:val="Heading2"/>
        <w:spacing w:line="276" w:lineRule="auto" w:before="218"/>
        <w:ind w:firstLine="717"/>
      </w:pPr>
      <w:r>
        <w:rPr/>
        <w:t>*Tại</w:t>
      </w:r>
      <w:r>
        <w:rPr>
          <w:spacing w:val="-1"/>
        </w:rPr>
        <w:t> </w:t>
      </w:r>
      <w:r>
        <w:rPr/>
        <w:t>đơn khởi kiện,</w:t>
      </w:r>
      <w:r>
        <w:rPr>
          <w:spacing w:val="-2"/>
        </w:rPr>
        <w:t> </w:t>
      </w:r>
      <w:r>
        <w:rPr/>
        <w:t>bản</w:t>
      </w:r>
      <w:r>
        <w:rPr>
          <w:spacing w:val="-2"/>
        </w:rPr>
        <w:t> </w:t>
      </w:r>
      <w:r>
        <w:rPr/>
        <w:t>tự</w:t>
      </w:r>
      <w:r>
        <w:rPr>
          <w:spacing w:val="-2"/>
        </w:rPr>
        <w:t> </w:t>
      </w:r>
      <w:r>
        <w:rPr/>
        <w:t>khai ngày</w:t>
      </w:r>
      <w:r>
        <w:rPr>
          <w:spacing w:val="-2"/>
        </w:rPr>
        <w:t> </w:t>
      </w:r>
      <w:r>
        <w:rPr/>
        <w:t>10/10/2022,</w:t>
      </w:r>
      <w:r>
        <w:rPr>
          <w:spacing w:val="-2"/>
        </w:rPr>
        <w:t> </w:t>
      </w:r>
      <w:r>
        <w:rPr/>
        <w:t>quá</w:t>
      </w:r>
      <w:r>
        <w:rPr>
          <w:spacing w:val="-1"/>
        </w:rPr>
        <w:t> </w:t>
      </w:r>
      <w:r>
        <w:rPr/>
        <w:t>trình</w:t>
      </w:r>
      <w:r>
        <w:rPr>
          <w:spacing w:val="-2"/>
        </w:rPr>
        <w:t> </w:t>
      </w:r>
      <w:r>
        <w:rPr/>
        <w:t>giải</w:t>
      </w:r>
      <w:r>
        <w:rPr>
          <w:spacing w:val="-1"/>
        </w:rPr>
        <w:t> </w:t>
      </w:r>
      <w:r>
        <w:rPr/>
        <w:t>quyết</w:t>
      </w:r>
      <w:r>
        <w:rPr>
          <w:spacing w:val="-2"/>
        </w:rPr>
        <w:t> </w:t>
      </w:r>
      <w:r>
        <w:rPr/>
        <w:t>vụ án, nguyên đơn ông Đoàn V M trình bày:</w:t>
      </w:r>
    </w:p>
    <w:p>
      <w:pPr>
        <w:spacing w:after="0" w:line="276" w:lineRule="auto"/>
        <w:sectPr>
          <w:type w:val="continuous"/>
          <w:pgSz w:w="11910" w:h="16850"/>
          <w:pgMar w:top="1120" w:bottom="280" w:left="1000" w:right="840"/>
        </w:sectPr>
      </w:pPr>
    </w:p>
    <w:p>
      <w:pPr>
        <w:pStyle w:val="BodyText"/>
        <w:spacing w:line="276" w:lineRule="auto" w:before="65"/>
        <w:ind w:left="522" w:right="119" w:firstLine="717"/>
      </w:pPr>
      <w:r>
        <w:rPr/>
        <w:t>Ông và bà Nguyễn T L tự tìm hiểu, quen nhưng do hai bên gia đình không đồng ý cho kết hôn nên ông, bà không có đăng ký kết hôn, không tổ chức lễ cưới mà tự</w:t>
      </w:r>
      <w:r>
        <w:rPr>
          <w:spacing w:val="-1"/>
        </w:rPr>
        <w:t> </w:t>
      </w:r>
      <w:r>
        <w:rPr/>
        <w:t>về sống chung với nhau như</w:t>
      </w:r>
      <w:r>
        <w:rPr>
          <w:spacing w:val="-1"/>
        </w:rPr>
        <w:t> </w:t>
      </w:r>
      <w:r>
        <w:rPr/>
        <w:t>vợ chồng tại K3, thị trấn Mc, huyện T, tỉnh Tiền Giang vào năm 1994 cho đến nay.</w:t>
      </w:r>
    </w:p>
    <w:p>
      <w:pPr>
        <w:pStyle w:val="BodyText"/>
        <w:spacing w:line="276" w:lineRule="auto" w:before="122"/>
        <w:ind w:right="116" w:firstLine="719"/>
      </w:pPr>
      <w:r>
        <w:rPr/>
        <w:t>Thời gian đầu sống chung giữa ông, bà không phát sinh mâu thuẫn gì. Đến khoảng đầu năm 2020, do bà L đòi mua xe máy mới và muốn đi làm ở Thành phố Hồ Chí Minh nhưng gia đình không thống nhất nên từ đó gia đình và bà L phát sinh nhiều mâu thuẫn, bất đồng quan điểm, không thể tìm được tiếng nói chung. Trong thời gian này, ông và gia đình phát hiện bà L có quan hệ tình cảm với người khác, việc này bà L cũng đã thừa nhận cùng với gia đình. Từ đó tình cảm giữa ông, bà đã rạn nứt và cũng không còn quan tâm đến nhau.</w:t>
      </w:r>
    </w:p>
    <w:p>
      <w:pPr>
        <w:pStyle w:val="BodyText"/>
        <w:spacing w:line="276" w:lineRule="auto"/>
        <w:ind w:right="119" w:firstLine="719"/>
      </w:pPr>
      <w:r>
        <w:rPr/>
        <w:t>Hiện ông và bà L đã sống ly thân, không còn qua lại. Nay nhận thấy tình cảm đã không còn, không thể nào hàn gắn được nữa, ông M yêu cầu Tòa án giải quyết như sau:</w:t>
      </w:r>
    </w:p>
    <w:p>
      <w:pPr>
        <w:pStyle w:val="ListParagraph"/>
        <w:numPr>
          <w:ilvl w:val="0"/>
          <w:numId w:val="3"/>
        </w:numPr>
        <w:tabs>
          <w:tab w:pos="1444" w:val="left" w:leader="none"/>
        </w:tabs>
        <w:spacing w:line="242" w:lineRule="auto" w:before="0" w:after="0"/>
        <w:ind w:left="418" w:right="116" w:firstLine="859"/>
        <w:jc w:val="both"/>
        <w:rPr>
          <w:sz w:val="28"/>
        </w:rPr>
      </w:pPr>
      <w:r>
        <w:rPr>
          <w:sz w:val="28"/>
        </w:rPr>
        <w:t>Về hôn nhân: Yêu cầu Tòa</w:t>
      </w:r>
      <w:r>
        <w:rPr>
          <w:spacing w:val="-1"/>
          <w:sz w:val="28"/>
        </w:rPr>
        <w:t> </w:t>
      </w:r>
      <w:r>
        <w:rPr>
          <w:sz w:val="28"/>
        </w:rPr>
        <w:t>án không công</w:t>
      </w:r>
      <w:r>
        <w:rPr>
          <w:spacing w:val="-1"/>
          <w:sz w:val="28"/>
        </w:rPr>
        <w:t> </w:t>
      </w:r>
      <w:r>
        <w:rPr>
          <w:sz w:val="28"/>
        </w:rPr>
        <w:t>nhận vợ chồng giữa ông Đoàn V M và bà Nguyễn T L.</w:t>
      </w:r>
    </w:p>
    <w:p>
      <w:pPr>
        <w:pStyle w:val="ListParagraph"/>
        <w:numPr>
          <w:ilvl w:val="0"/>
          <w:numId w:val="3"/>
        </w:numPr>
        <w:tabs>
          <w:tab w:pos="1442" w:val="left" w:leader="none"/>
        </w:tabs>
        <w:spacing w:line="240" w:lineRule="auto" w:before="0" w:after="0"/>
        <w:ind w:left="418" w:right="117" w:firstLine="851"/>
        <w:jc w:val="both"/>
        <w:rPr>
          <w:sz w:val="28"/>
        </w:rPr>
      </w:pPr>
      <w:r>
        <w:rPr>
          <w:sz w:val="28"/>
        </w:rPr>
        <w:t>Về con chung: Quá trình sống chung, ông Đoàn V M và và Nguyễn T L có 01 con chung là anh Đoàn V T, sinh năm 1995. Hiện anh T đã thành niên, đủ điều kiện nuôi sống bản thân nên không yêu cầu Tòa án giải quyết.</w:t>
      </w:r>
    </w:p>
    <w:p>
      <w:pPr>
        <w:pStyle w:val="ListParagraph"/>
        <w:numPr>
          <w:ilvl w:val="0"/>
          <w:numId w:val="3"/>
        </w:numPr>
        <w:tabs>
          <w:tab w:pos="1434" w:val="left" w:leader="none"/>
        </w:tabs>
        <w:spacing w:line="321" w:lineRule="exact" w:before="0" w:after="0"/>
        <w:ind w:left="1434"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3"/>
          <w:sz w:val="28"/>
        </w:rPr>
        <w:t> </w:t>
      </w:r>
      <w:r>
        <w:rPr>
          <w:sz w:val="28"/>
        </w:rPr>
        <w:t>chung:</w:t>
      </w:r>
      <w:r>
        <w:rPr>
          <w:spacing w:val="-1"/>
          <w:sz w:val="28"/>
        </w:rPr>
        <w:t> </w:t>
      </w:r>
      <w:r>
        <w:rPr>
          <w:sz w:val="28"/>
        </w:rPr>
        <w:t>Không</w:t>
      </w:r>
      <w:r>
        <w:rPr>
          <w:spacing w:val="-2"/>
          <w:sz w:val="28"/>
        </w:rPr>
        <w:t> </w:t>
      </w:r>
      <w:r>
        <w:rPr>
          <w:spacing w:val="-5"/>
          <w:sz w:val="28"/>
        </w:rPr>
        <w:t>có.</w:t>
      </w:r>
    </w:p>
    <w:p>
      <w:pPr>
        <w:pStyle w:val="ListParagraph"/>
        <w:numPr>
          <w:ilvl w:val="0"/>
          <w:numId w:val="3"/>
        </w:numPr>
        <w:tabs>
          <w:tab w:pos="1434" w:val="left" w:leader="none"/>
        </w:tabs>
        <w:spacing w:line="240" w:lineRule="auto" w:before="0" w:after="0"/>
        <w:ind w:left="1434" w:right="0" w:hanging="164"/>
        <w:jc w:val="both"/>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Heading2"/>
        <w:spacing w:before="118"/>
        <w:ind w:left="1138"/>
        <w:jc w:val="both"/>
      </w:pPr>
      <w:r>
        <w:rPr/>
        <w:t>*</w:t>
      </w:r>
      <w:r>
        <w:rPr>
          <w:spacing w:val="-4"/>
        </w:rPr>
        <w:t> </w:t>
      </w:r>
      <w:r>
        <w:rPr/>
        <w:t>Bị</w:t>
      </w:r>
      <w:r>
        <w:rPr>
          <w:spacing w:val="-1"/>
        </w:rPr>
        <w:t> </w:t>
      </w:r>
      <w:r>
        <w:rPr/>
        <w:t>đơn</w:t>
      </w:r>
      <w:r>
        <w:rPr>
          <w:spacing w:val="-2"/>
        </w:rPr>
        <w:t> </w:t>
      </w:r>
      <w:r>
        <w:rPr/>
        <w:t>bà</w:t>
      </w:r>
      <w:r>
        <w:rPr>
          <w:spacing w:val="-2"/>
        </w:rPr>
        <w:t> </w:t>
      </w:r>
      <w:r>
        <w:rPr/>
        <w:t>Nguyễn</w:t>
      </w:r>
      <w:r>
        <w:rPr>
          <w:spacing w:val="-1"/>
        </w:rPr>
        <w:t> </w:t>
      </w:r>
      <w:r>
        <w:rPr/>
        <w:t>T</w:t>
      </w:r>
      <w:r>
        <w:rPr>
          <w:spacing w:val="-2"/>
        </w:rPr>
        <w:t> </w:t>
      </w:r>
      <w:r>
        <w:rPr>
          <w:spacing w:val="-5"/>
        </w:rPr>
        <w:t>L:</w:t>
      </w:r>
    </w:p>
    <w:p>
      <w:pPr>
        <w:pStyle w:val="BodyText"/>
        <w:spacing w:before="166"/>
        <w:ind w:right="117" w:firstLine="899"/>
      </w:pPr>
      <w:r>
        <w:rPr/>
        <w:t>Quá trình thụ lý, giải quyết vụ án, bà Nguyễn T L đã được Tòa án tống đạt hợp lệ các văn bản tố tụng, các tài liệu, chứng cứ kèm theo đơn khởi kiện của ông Đoàn V M. Tuy nhiên bà L không có văn bản trình bày ý kiến của mình đối với ý kiến, yêu cầu của ông M và tại phiên tòa hôm nay, bà L vắng mặt lần thứ hai không lý do.</w:t>
      </w:r>
    </w:p>
    <w:p>
      <w:pPr>
        <w:pStyle w:val="BodyText"/>
        <w:spacing w:before="5"/>
        <w:ind w:left="0"/>
        <w:jc w:val="left"/>
      </w:pPr>
    </w:p>
    <w:p>
      <w:pPr>
        <w:pStyle w:val="Heading1"/>
        <w:ind w:left="3719"/>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76" w:lineRule="auto" w:before="115"/>
        <w:ind w:left="418" w:right="255" w:firstLine="851"/>
        <w:jc w:val="both"/>
        <w:rPr>
          <w:i/>
          <w:sz w:val="28"/>
        </w:rPr>
      </w:pPr>
      <w:r>
        <w:rPr>
          <w:i/>
          <w:sz w:val="28"/>
        </w:rPr>
        <w:t>Căn</w:t>
      </w:r>
      <w:r>
        <w:rPr>
          <w:i/>
          <w:spacing w:val="-1"/>
          <w:sz w:val="28"/>
        </w:rPr>
        <w:t> </w:t>
      </w:r>
      <w:r>
        <w:rPr>
          <w:i/>
          <w:sz w:val="28"/>
        </w:rPr>
        <w:t>cứ</w:t>
      </w:r>
      <w:r>
        <w:rPr>
          <w:i/>
          <w:spacing w:val="-2"/>
          <w:sz w:val="28"/>
        </w:rPr>
        <w:t> </w:t>
      </w:r>
      <w:r>
        <w:rPr>
          <w:i/>
          <w:sz w:val="28"/>
        </w:rPr>
        <w:t>vào</w:t>
      </w:r>
      <w:r>
        <w:rPr>
          <w:i/>
          <w:spacing w:val="-1"/>
          <w:sz w:val="28"/>
        </w:rPr>
        <w:t> </w:t>
      </w:r>
      <w:r>
        <w:rPr>
          <w:i/>
          <w:sz w:val="28"/>
        </w:rPr>
        <w:t>các</w:t>
      </w:r>
      <w:r>
        <w:rPr>
          <w:i/>
          <w:spacing w:val="-5"/>
          <w:sz w:val="28"/>
        </w:rPr>
        <w:t> </w:t>
      </w:r>
      <w:r>
        <w:rPr>
          <w:i/>
          <w:sz w:val="28"/>
        </w:rPr>
        <w:t>tài</w:t>
      </w:r>
      <w:r>
        <w:rPr>
          <w:i/>
          <w:spacing w:val="-1"/>
          <w:sz w:val="28"/>
        </w:rPr>
        <w:t> </w:t>
      </w:r>
      <w:r>
        <w:rPr>
          <w:i/>
          <w:sz w:val="28"/>
        </w:rPr>
        <w:t>liệu,</w:t>
      </w:r>
      <w:r>
        <w:rPr>
          <w:i/>
          <w:spacing w:val="-3"/>
          <w:sz w:val="28"/>
        </w:rPr>
        <w:t> </w:t>
      </w:r>
      <w:r>
        <w:rPr>
          <w:i/>
          <w:sz w:val="28"/>
        </w:rPr>
        <w:t>chứng</w:t>
      </w:r>
      <w:r>
        <w:rPr>
          <w:i/>
          <w:spacing w:val="-3"/>
          <w:sz w:val="28"/>
        </w:rPr>
        <w:t> </w:t>
      </w:r>
      <w:r>
        <w:rPr>
          <w:i/>
          <w:sz w:val="28"/>
        </w:rPr>
        <w:t>cứ</w:t>
      </w:r>
      <w:r>
        <w:rPr>
          <w:i/>
          <w:spacing w:val="-3"/>
          <w:sz w:val="28"/>
        </w:rPr>
        <w:t> </w:t>
      </w:r>
      <w:r>
        <w:rPr>
          <w:i/>
          <w:sz w:val="28"/>
        </w:rPr>
        <w:t>có</w:t>
      </w:r>
      <w:r>
        <w:rPr>
          <w:i/>
          <w:spacing w:val="-4"/>
          <w:sz w:val="28"/>
        </w:rPr>
        <w:t> </w:t>
      </w:r>
      <w:r>
        <w:rPr>
          <w:i/>
          <w:sz w:val="28"/>
        </w:rPr>
        <w:t>trong</w:t>
      </w:r>
      <w:r>
        <w:rPr>
          <w:i/>
          <w:spacing w:val="-1"/>
          <w:sz w:val="28"/>
        </w:rPr>
        <w:t> </w:t>
      </w:r>
      <w:r>
        <w:rPr>
          <w:i/>
          <w:sz w:val="28"/>
        </w:rPr>
        <w:t>hồ</w:t>
      </w:r>
      <w:r>
        <w:rPr>
          <w:i/>
          <w:spacing w:val="-1"/>
          <w:sz w:val="28"/>
        </w:rPr>
        <w:t> </w:t>
      </w:r>
      <w:r>
        <w:rPr>
          <w:i/>
          <w:sz w:val="28"/>
        </w:rPr>
        <w:t>sơ</w:t>
      </w:r>
      <w:r>
        <w:rPr>
          <w:i/>
          <w:spacing w:val="-4"/>
          <w:sz w:val="28"/>
        </w:rPr>
        <w:t> </w:t>
      </w:r>
      <w:r>
        <w:rPr>
          <w:i/>
          <w:sz w:val="28"/>
        </w:rPr>
        <w:t>vụ</w:t>
      </w:r>
      <w:r>
        <w:rPr>
          <w:i/>
          <w:spacing w:val="-1"/>
          <w:sz w:val="28"/>
        </w:rPr>
        <w:t> </w:t>
      </w:r>
      <w:r>
        <w:rPr>
          <w:i/>
          <w:sz w:val="28"/>
        </w:rPr>
        <w:t>án</w:t>
      </w:r>
      <w:r>
        <w:rPr>
          <w:i/>
          <w:spacing w:val="-1"/>
          <w:sz w:val="28"/>
        </w:rPr>
        <w:t> </w:t>
      </w:r>
      <w:r>
        <w:rPr>
          <w:i/>
          <w:sz w:val="28"/>
        </w:rPr>
        <w:t>đã</w:t>
      </w:r>
      <w:r>
        <w:rPr>
          <w:i/>
          <w:spacing w:val="-1"/>
          <w:sz w:val="28"/>
        </w:rPr>
        <w:t> </w:t>
      </w:r>
      <w:r>
        <w:rPr>
          <w:i/>
          <w:sz w:val="28"/>
        </w:rPr>
        <w:t>được</w:t>
      </w:r>
      <w:r>
        <w:rPr>
          <w:i/>
          <w:spacing w:val="-2"/>
          <w:sz w:val="28"/>
        </w:rPr>
        <w:t> </w:t>
      </w:r>
      <w:r>
        <w:rPr>
          <w:i/>
          <w:sz w:val="28"/>
        </w:rPr>
        <w:t>thẩm</w:t>
      </w:r>
      <w:r>
        <w:rPr>
          <w:i/>
          <w:spacing w:val="-3"/>
          <w:sz w:val="28"/>
        </w:rPr>
        <w:t> </w:t>
      </w:r>
      <w:r>
        <w:rPr>
          <w:i/>
          <w:sz w:val="28"/>
        </w:rPr>
        <w:t>tra</w:t>
      </w:r>
      <w:r>
        <w:rPr>
          <w:i/>
          <w:spacing w:val="-5"/>
          <w:sz w:val="28"/>
        </w:rPr>
        <w:t> </w:t>
      </w:r>
      <w:r>
        <w:rPr>
          <w:i/>
          <w:sz w:val="28"/>
        </w:rPr>
        <w:t>tại</w:t>
      </w:r>
      <w:r>
        <w:rPr>
          <w:i/>
          <w:sz w:val="28"/>
        </w:rPr>
        <w:t> phiên tòa. Hội đồng xét xử nhận định như sau:</w:t>
      </w:r>
    </w:p>
    <w:p>
      <w:pPr>
        <w:pStyle w:val="ListParagraph"/>
        <w:numPr>
          <w:ilvl w:val="0"/>
          <w:numId w:val="4"/>
        </w:numPr>
        <w:tabs>
          <w:tab w:pos="1727" w:val="left" w:leader="none"/>
        </w:tabs>
        <w:spacing w:line="240" w:lineRule="auto" w:before="118" w:after="0"/>
        <w:ind w:left="418" w:right="188" w:firstLine="899"/>
        <w:jc w:val="both"/>
        <w:rPr>
          <w:sz w:val="28"/>
        </w:rPr>
      </w:pPr>
      <w:r>
        <w:rPr>
          <w:i/>
          <w:sz w:val="28"/>
        </w:rPr>
        <w:t>Về quan hệ pháp luật tranh chấp và thẩm quyền giải quyết vụ án: </w:t>
      </w:r>
      <w:r>
        <w:rPr>
          <w:sz w:val="28"/>
        </w:rPr>
        <w:t>Theo đơn khởi</w:t>
      </w:r>
      <w:r>
        <w:rPr>
          <w:spacing w:val="-1"/>
          <w:sz w:val="28"/>
        </w:rPr>
        <w:t> </w:t>
      </w:r>
      <w:r>
        <w:rPr>
          <w:sz w:val="28"/>
        </w:rPr>
        <w:t>kiện,</w:t>
      </w:r>
      <w:r>
        <w:rPr>
          <w:spacing w:val="-1"/>
          <w:sz w:val="28"/>
        </w:rPr>
        <w:t> </w:t>
      </w:r>
      <w:r>
        <w:rPr>
          <w:sz w:val="28"/>
        </w:rPr>
        <w:t>ông Đoàn V M</w:t>
      </w:r>
      <w:r>
        <w:rPr>
          <w:spacing w:val="-1"/>
          <w:sz w:val="28"/>
        </w:rPr>
        <w:t> </w:t>
      </w:r>
      <w:r>
        <w:rPr>
          <w:sz w:val="28"/>
        </w:rPr>
        <w:t>khởi</w:t>
      </w:r>
      <w:r>
        <w:rPr>
          <w:spacing w:val="-1"/>
          <w:sz w:val="28"/>
        </w:rPr>
        <w:t> </w:t>
      </w:r>
      <w:r>
        <w:rPr>
          <w:sz w:val="28"/>
        </w:rPr>
        <w:t>kiện yêu cầu Tòa</w:t>
      </w:r>
      <w:r>
        <w:rPr>
          <w:spacing w:val="-1"/>
          <w:sz w:val="28"/>
        </w:rPr>
        <w:t> </w:t>
      </w:r>
      <w:r>
        <w:rPr>
          <w:sz w:val="28"/>
        </w:rPr>
        <w:t>án nhân</w:t>
      </w:r>
      <w:r>
        <w:rPr>
          <w:spacing w:val="-1"/>
          <w:sz w:val="28"/>
        </w:rPr>
        <w:t> </w:t>
      </w:r>
      <w:r>
        <w:rPr>
          <w:sz w:val="28"/>
        </w:rPr>
        <w:t>dân huyện Tân</w:t>
      </w:r>
      <w:r>
        <w:rPr>
          <w:spacing w:val="-2"/>
          <w:sz w:val="28"/>
        </w:rPr>
        <w:t> </w:t>
      </w:r>
      <w:r>
        <w:rPr>
          <w:sz w:val="28"/>
        </w:rPr>
        <w:t>Phước giải quyết không công nhận vợ chồng giữa ông và bà Nguyễn T L. Bà L có nơi cư trú tại K, thị trấn M, huyện T, tỉnh Tiền Giang. Do đó vụ án thuộc thẩm quyền giải quyết của Tòa án nhân dân huyện Tân Phước, tỉnh Tiền Giang theo quy</w:t>
      </w:r>
      <w:r>
        <w:rPr>
          <w:spacing w:val="-1"/>
          <w:sz w:val="28"/>
        </w:rPr>
        <w:t> </w:t>
      </w:r>
      <w:r>
        <w:rPr>
          <w:sz w:val="28"/>
        </w:rPr>
        <w:t>định tại các Điều 28, 35 và Điều 39 của Bộ luật Tố tụng dân sự và quan hệ pháp luật tranh chấp là tranh chấp </w:t>
      </w:r>
      <w:r>
        <w:rPr>
          <w:i/>
          <w:sz w:val="28"/>
        </w:rPr>
        <w:t>" không</w:t>
      </w:r>
      <w:r>
        <w:rPr>
          <w:i/>
          <w:spacing w:val="-1"/>
          <w:sz w:val="28"/>
        </w:rPr>
        <w:t> </w:t>
      </w:r>
      <w:r>
        <w:rPr>
          <w:i/>
          <w:sz w:val="28"/>
        </w:rPr>
        <w:t>công nhận vợ</w:t>
      </w:r>
      <w:r>
        <w:rPr>
          <w:i/>
          <w:spacing w:val="-1"/>
          <w:sz w:val="28"/>
        </w:rPr>
        <w:t> </w:t>
      </w:r>
      <w:r>
        <w:rPr>
          <w:i/>
          <w:sz w:val="28"/>
        </w:rPr>
        <w:t>chồng" </w:t>
      </w:r>
      <w:r>
        <w:rPr>
          <w:sz w:val="28"/>
        </w:rPr>
        <w:t>thuộc thẩm</w:t>
      </w:r>
      <w:r>
        <w:rPr>
          <w:spacing w:val="-5"/>
          <w:sz w:val="28"/>
        </w:rPr>
        <w:t> </w:t>
      </w:r>
      <w:r>
        <w:rPr>
          <w:sz w:val="28"/>
        </w:rPr>
        <w:t>quyền giải quyết của Tòa án nhân dân huyện Tân Phước, tỉnh Tiền Giang.</w:t>
      </w:r>
    </w:p>
    <w:p>
      <w:pPr>
        <w:spacing w:after="0" w:line="240" w:lineRule="auto"/>
        <w:jc w:val="both"/>
        <w:rPr>
          <w:sz w:val="28"/>
        </w:rPr>
        <w:sectPr>
          <w:footerReference w:type="default" r:id="rId5"/>
          <w:pgSz w:w="11910" w:h="16850"/>
          <w:pgMar w:footer="622" w:header="0" w:top="1060" w:bottom="820" w:left="1000" w:right="840"/>
          <w:pgNumType w:start="2"/>
        </w:sectPr>
      </w:pPr>
    </w:p>
    <w:p>
      <w:pPr>
        <w:pStyle w:val="ListParagraph"/>
        <w:numPr>
          <w:ilvl w:val="0"/>
          <w:numId w:val="4"/>
        </w:numPr>
        <w:tabs>
          <w:tab w:pos="1744" w:val="left" w:leader="none"/>
        </w:tabs>
        <w:spacing w:line="240" w:lineRule="auto" w:before="65" w:after="0"/>
        <w:ind w:left="418" w:right="191" w:firstLine="899"/>
        <w:jc w:val="both"/>
        <w:rPr>
          <w:sz w:val="28"/>
        </w:rPr>
      </w:pPr>
      <w:r>
        <w:rPr>
          <w:i/>
          <w:sz w:val="28"/>
        </w:rPr>
        <w:t>Về sự vắng mặt của các đương sự: </w:t>
      </w:r>
      <w:r>
        <w:rPr>
          <w:sz w:val="28"/>
        </w:rPr>
        <w:t>Tại phiên toà hôm nay, ông M có đơn đề nghị xét xử vắng mặt; bà L đã được Tòa án triệu tập hợp lệ đến lần thứ hai nhưng vắng mặt không lý do. Căn cứ vào Khoản 2 Điều 227,</w:t>
      </w:r>
      <w:r>
        <w:rPr>
          <w:spacing w:val="40"/>
          <w:sz w:val="28"/>
        </w:rPr>
        <w:t> </w:t>
      </w:r>
      <w:r>
        <w:rPr>
          <w:sz w:val="28"/>
        </w:rPr>
        <w:t>Khoản 1 Điều 228 và Điều 238 của Bộ luật Tố tụng dân sự, Hội đồng xét xử tiến hành xét xử vắng mặt ông M và bà L.</w:t>
      </w:r>
    </w:p>
    <w:p>
      <w:pPr>
        <w:pStyle w:val="ListParagraph"/>
        <w:numPr>
          <w:ilvl w:val="0"/>
          <w:numId w:val="4"/>
        </w:numPr>
        <w:tabs>
          <w:tab w:pos="1746" w:val="left" w:leader="none"/>
        </w:tabs>
        <w:spacing w:line="240" w:lineRule="auto" w:before="1" w:after="0"/>
        <w:ind w:left="418" w:right="188" w:firstLine="899"/>
        <w:jc w:val="both"/>
        <w:rPr>
          <w:sz w:val="28"/>
        </w:rPr>
      </w:pPr>
      <w:r>
        <w:rPr>
          <w:i/>
          <w:sz w:val="28"/>
        </w:rPr>
        <w:t>Về quan hệ hôn nhân: </w:t>
      </w:r>
      <w:r>
        <w:rPr>
          <w:sz w:val="28"/>
        </w:rPr>
        <w:t>Theo nội dung đơn khởi kiện và quá trình giải quyết vụ án, ông Đoàn V M yêu cầu Tòa án giải quyết không công nhận vợ chồng giữa ông và bà Nguyễn T L. Hội đồng xét xử xét thấy: Ông Đoàn V M và bà Nguyễn T L tự tìm hiểu, quen biết và đã chính thức sống chung với nhau như vợ chồng từ</w:t>
      </w:r>
      <w:r>
        <w:rPr>
          <w:spacing w:val="-1"/>
          <w:sz w:val="28"/>
        </w:rPr>
        <w:t> </w:t>
      </w:r>
      <w:r>
        <w:rPr>
          <w:sz w:val="28"/>
        </w:rPr>
        <w:t>năm</w:t>
      </w:r>
      <w:r>
        <w:rPr>
          <w:spacing w:val="-2"/>
          <w:sz w:val="28"/>
        </w:rPr>
        <w:t> </w:t>
      </w:r>
      <w:r>
        <w:rPr>
          <w:sz w:val="28"/>
        </w:rPr>
        <w:t>1994,</w:t>
      </w:r>
      <w:r>
        <w:rPr>
          <w:spacing w:val="-2"/>
          <w:sz w:val="28"/>
        </w:rPr>
        <w:t> </w:t>
      </w:r>
      <w:r>
        <w:rPr>
          <w:sz w:val="28"/>
        </w:rPr>
        <w:t>nhưng từ</w:t>
      </w:r>
      <w:r>
        <w:rPr>
          <w:spacing w:val="-1"/>
          <w:sz w:val="28"/>
        </w:rPr>
        <w:t> </w:t>
      </w:r>
      <w:r>
        <w:rPr>
          <w:sz w:val="28"/>
        </w:rPr>
        <w:t>đó đến nay</w:t>
      </w:r>
      <w:r>
        <w:rPr>
          <w:spacing w:val="-3"/>
          <w:sz w:val="28"/>
        </w:rPr>
        <w:t> </w:t>
      </w:r>
      <w:r>
        <w:rPr>
          <w:sz w:val="28"/>
        </w:rPr>
        <w:t>không tiến hành đăng ký kết hôn theo quy định của pháp luật về hôn nhân gia đình.</w:t>
      </w:r>
    </w:p>
    <w:p>
      <w:pPr>
        <w:pStyle w:val="BodyText"/>
        <w:ind w:right="189" w:firstLine="899"/>
      </w:pPr>
      <w:r>
        <w:rPr/>
        <w:t>Quá trình giải quyết vụ án, Tòa án đã tống đạt hợp lệ các văn bản tố tụng cũng như các tài liệu, chứng cứ kèm theo đơn khởi kiện của ông M cho bà Nguyễn T L được biết. Tòa án cũng đã triệu tập hợp lệ bà L hai lần để hòa giải hàn gắn tình cảm nhưng bà L đều vắng mặt không lý do cũng không có gửi cho Tòa án văn bản trình bày</w:t>
      </w:r>
      <w:r>
        <w:rPr>
          <w:spacing w:val="-1"/>
        </w:rPr>
        <w:t> </w:t>
      </w:r>
      <w:r>
        <w:rPr/>
        <w:t>ý kiến của mình đối với yêu cầu của ông M. Bà L đã biết việc ông M khởi kiện yêu cầu không công nhận vợ chồng với bà nhưng bà không có ý kiến phản đối yêu cầu đó.</w:t>
      </w:r>
    </w:p>
    <w:p>
      <w:pPr>
        <w:pStyle w:val="BodyText"/>
        <w:ind w:right="187" w:firstLine="899"/>
      </w:pPr>
      <w:r>
        <w:rPr/>
        <w:t>Tại đơn xác nhận về việc không đăng ký kết hôn của ông Đoàn V M ngày 10/10/2022,</w:t>
      </w:r>
      <w:r>
        <w:rPr>
          <w:spacing w:val="40"/>
        </w:rPr>
        <w:t> </w:t>
      </w:r>
      <w:r>
        <w:rPr/>
        <w:t>Ủy</w:t>
      </w:r>
      <w:r>
        <w:rPr>
          <w:spacing w:val="-1"/>
        </w:rPr>
        <w:t> </w:t>
      </w:r>
      <w:r>
        <w:rPr/>
        <w:t>ban nhân dân thị</w:t>
      </w:r>
      <w:r>
        <w:rPr>
          <w:spacing w:val="-1"/>
        </w:rPr>
        <w:t> </w:t>
      </w:r>
      <w:r>
        <w:rPr/>
        <w:t>trấn M cũng xác định ông M, bà L không có đăng ký kết hôn. Do đó, Hội đồng xét xử có căn cứ xác định ông M và bà L chỉ sống chung như vợ chồng nhưng không tiến hành thủ tục đăng ký kết hôn theo quy định tại Điều 9 của Luật Hôn nhân và gia đình, trong khi cả hai người đều có đủ điều kiện để đăng ký kết hôn. Hội đồng xét xử căn cứ vào các Điều 14, 53 của Luật hôn nhân và gia đình không công nhận ông Đoàn V M và bà Nguyễn T L là vợ chồng.</w:t>
      </w:r>
    </w:p>
    <w:p>
      <w:pPr>
        <w:pStyle w:val="ListParagraph"/>
        <w:numPr>
          <w:ilvl w:val="0"/>
          <w:numId w:val="4"/>
        </w:numPr>
        <w:tabs>
          <w:tab w:pos="1742" w:val="left" w:leader="none"/>
        </w:tabs>
        <w:spacing w:line="240" w:lineRule="auto" w:before="0" w:after="0"/>
        <w:ind w:left="418" w:right="117" w:firstLine="899"/>
        <w:jc w:val="both"/>
        <w:rPr>
          <w:sz w:val="28"/>
        </w:rPr>
      </w:pPr>
      <w:r>
        <w:rPr>
          <w:i/>
          <w:sz w:val="28"/>
        </w:rPr>
        <w:t>Về con chung: </w:t>
      </w:r>
      <w:r>
        <w:rPr>
          <w:sz w:val="28"/>
        </w:rPr>
        <w:t>ông Đoàn V M và bà Nguyễn T L có con chung là anh Đoàn V T, sinh năm 1995 hiện đã thành niên, đủ điều kiện nuôi sống bản thân nên không yêu cầu Tòa án giải quyết, vì vậy Hội đồng xét xử không đặt ra xem xét.</w:t>
      </w:r>
    </w:p>
    <w:p>
      <w:pPr>
        <w:pStyle w:val="ListParagraph"/>
        <w:numPr>
          <w:ilvl w:val="0"/>
          <w:numId w:val="4"/>
        </w:numPr>
        <w:tabs>
          <w:tab w:pos="1761" w:val="left" w:leader="none"/>
        </w:tabs>
        <w:spacing w:line="240" w:lineRule="auto" w:before="2" w:after="0"/>
        <w:ind w:left="418" w:right="115" w:firstLine="899"/>
        <w:jc w:val="both"/>
        <w:rPr>
          <w:sz w:val="28"/>
        </w:rPr>
      </w:pPr>
      <w:r>
        <w:rPr>
          <w:i/>
          <w:sz w:val="28"/>
        </w:rPr>
        <w:t>Về tài sản chung: </w:t>
      </w:r>
      <w:r>
        <w:rPr>
          <w:sz w:val="28"/>
        </w:rPr>
        <w:t>Ông Đoàn V M xác định không có tài sản chung, không yêu cầu Tòa án giải quyết nên Hội đồng xét xử không đặt ra xem xét.</w:t>
      </w:r>
    </w:p>
    <w:p>
      <w:pPr>
        <w:pStyle w:val="ListParagraph"/>
        <w:numPr>
          <w:ilvl w:val="0"/>
          <w:numId w:val="4"/>
        </w:numPr>
        <w:tabs>
          <w:tab w:pos="1720" w:val="left" w:leader="none"/>
        </w:tabs>
        <w:spacing w:line="240" w:lineRule="auto" w:before="0" w:after="0"/>
        <w:ind w:left="418" w:right="120" w:firstLine="899"/>
        <w:jc w:val="both"/>
        <w:rPr>
          <w:sz w:val="28"/>
        </w:rPr>
      </w:pPr>
      <w:r>
        <w:rPr>
          <w:i/>
          <w:sz w:val="28"/>
        </w:rPr>
        <w:t>Về nợ chung: </w:t>
      </w:r>
      <w:r>
        <w:rPr>
          <w:sz w:val="28"/>
        </w:rPr>
        <w:t>Ông Đoàn V M xác</w:t>
      </w:r>
      <w:r>
        <w:rPr>
          <w:spacing w:val="-1"/>
          <w:sz w:val="28"/>
        </w:rPr>
        <w:t> </w:t>
      </w:r>
      <w:r>
        <w:rPr>
          <w:sz w:val="28"/>
        </w:rPr>
        <w:t>định không có nợ chung nên Hội đồng xét xử không đặt ra xem xét.</w:t>
      </w:r>
    </w:p>
    <w:p>
      <w:pPr>
        <w:pStyle w:val="ListParagraph"/>
        <w:numPr>
          <w:ilvl w:val="0"/>
          <w:numId w:val="4"/>
        </w:numPr>
        <w:tabs>
          <w:tab w:pos="1802" w:val="left" w:leader="none"/>
        </w:tabs>
        <w:spacing w:line="240" w:lineRule="auto" w:before="0" w:after="0"/>
        <w:ind w:left="418" w:right="118" w:firstLine="969"/>
        <w:jc w:val="both"/>
        <w:rPr>
          <w:sz w:val="28"/>
        </w:rPr>
      </w:pPr>
      <w:r>
        <w:rPr>
          <w:i/>
          <w:sz w:val="28"/>
        </w:rPr>
        <w:t>Về án phí: </w:t>
      </w:r>
      <w:r>
        <w:rPr>
          <w:sz w:val="28"/>
        </w:rPr>
        <w:t>Ông Đoàn V M phải chịu án phí hôn nhân sơ thẩm theo qui định tại tại Khoản 4 Điều 147 của</w:t>
      </w:r>
      <w:r>
        <w:rPr>
          <w:spacing w:val="80"/>
          <w:sz w:val="28"/>
        </w:rPr>
        <w:t> </w:t>
      </w:r>
      <w:r>
        <w:rPr>
          <w:sz w:val="28"/>
        </w:rPr>
        <w:t>Bộ luật Tố tụng dân sự và Điểm a Khoản 5 Điều 27 của Nghị quyết 326/2016/UBTVQH14 quy định về mức thu, miễn, giảm, thu, nộp, quản lý và sử dụng án phí và lệ phí Tòa án.</w:t>
      </w:r>
    </w:p>
    <w:p>
      <w:pPr>
        <w:pStyle w:val="ListParagraph"/>
        <w:numPr>
          <w:ilvl w:val="0"/>
          <w:numId w:val="4"/>
        </w:numPr>
        <w:tabs>
          <w:tab w:pos="1722" w:val="left" w:leader="none"/>
        </w:tabs>
        <w:spacing w:line="240" w:lineRule="auto" w:before="0" w:after="0"/>
        <w:ind w:left="418" w:right="119" w:firstLine="899"/>
        <w:jc w:val="both"/>
        <w:rPr>
          <w:sz w:val="28"/>
        </w:rPr>
      </w:pPr>
      <w:r>
        <w:rPr>
          <w:i/>
          <w:sz w:val="28"/>
        </w:rPr>
        <w:t>Về quyền kháng cáo: </w:t>
      </w:r>
      <w:r>
        <w:rPr>
          <w:sz w:val="28"/>
        </w:rPr>
        <w:t>Ông Đoàn V M và bà Nguyễn T L có quyền kháng cáo bản án theo quy định tại các Điều 271, 272 và Điều 273 Bộ luật Tố tụng dân sự.</w:t>
      </w:r>
    </w:p>
    <w:p>
      <w:pPr>
        <w:pStyle w:val="BodyText"/>
        <w:ind w:left="1270"/>
      </w:pPr>
      <w:r>
        <w:rPr/>
        <w:t>Vì các</w:t>
      </w:r>
      <w:r>
        <w:rPr>
          <w:spacing w:val="-1"/>
        </w:rPr>
        <w:t> </w:t>
      </w:r>
      <w:r>
        <w:rPr/>
        <w:t>lẽ</w:t>
      </w:r>
      <w:r>
        <w:rPr>
          <w:spacing w:val="-3"/>
        </w:rPr>
        <w:t> </w:t>
      </w:r>
      <w:r>
        <w:rPr>
          <w:spacing w:val="-2"/>
        </w:rPr>
        <w:t>trên,</w:t>
      </w:r>
    </w:p>
    <w:p>
      <w:pPr>
        <w:pStyle w:val="Heading1"/>
        <w:spacing w:line="322" w:lineRule="exact" w:before="6"/>
        <w:ind w:right="409"/>
      </w:pPr>
      <w:r>
        <w:rPr/>
        <w:t>QUYẾT</w:t>
      </w:r>
      <w:r>
        <w:rPr>
          <w:spacing w:val="-4"/>
        </w:rPr>
        <w:t> </w:t>
      </w:r>
      <w:r>
        <w:rPr>
          <w:spacing w:val="-2"/>
        </w:rPr>
        <w:t>ĐỊNH:</w:t>
      </w:r>
    </w:p>
    <w:p>
      <w:pPr>
        <w:pStyle w:val="Heading2"/>
        <w:ind w:left="1270"/>
      </w:pPr>
      <w:r>
        <w:rPr/>
        <w:t>Căn</w:t>
      </w:r>
      <w:r>
        <w:rPr>
          <w:spacing w:val="-3"/>
        </w:rPr>
        <w:t> </w:t>
      </w:r>
      <w:r>
        <w:rPr/>
        <w:t>cứ</w:t>
      </w:r>
      <w:r>
        <w:rPr>
          <w:spacing w:val="-2"/>
        </w:rPr>
        <w:t> </w:t>
      </w:r>
      <w:r>
        <w:rPr>
          <w:spacing w:val="-4"/>
        </w:rPr>
        <w:t>vào:</w:t>
      </w:r>
    </w:p>
    <w:p>
      <w:pPr>
        <w:pStyle w:val="ListParagraph"/>
        <w:numPr>
          <w:ilvl w:val="0"/>
          <w:numId w:val="5"/>
        </w:numPr>
        <w:tabs>
          <w:tab w:pos="1434" w:val="left" w:leader="none"/>
        </w:tabs>
        <w:spacing w:line="316" w:lineRule="exact" w:before="0" w:after="0"/>
        <w:ind w:left="1434" w:right="0" w:hanging="164"/>
        <w:jc w:val="left"/>
        <w:rPr>
          <w:sz w:val="28"/>
        </w:rPr>
      </w:pPr>
      <w:r>
        <w:rPr>
          <w:sz w:val="28"/>
        </w:rPr>
        <w:t>Các</w:t>
      </w:r>
      <w:r>
        <w:rPr>
          <w:spacing w:val="-3"/>
          <w:sz w:val="28"/>
        </w:rPr>
        <w:t> </w:t>
      </w:r>
      <w:r>
        <w:rPr>
          <w:sz w:val="28"/>
        </w:rPr>
        <w:t>Điều</w:t>
      </w:r>
      <w:r>
        <w:rPr>
          <w:spacing w:val="-2"/>
          <w:sz w:val="28"/>
        </w:rPr>
        <w:t> </w:t>
      </w:r>
      <w:r>
        <w:rPr>
          <w:sz w:val="28"/>
        </w:rPr>
        <w:t>9,</w:t>
      </w:r>
      <w:r>
        <w:rPr>
          <w:spacing w:val="-3"/>
          <w:sz w:val="28"/>
        </w:rPr>
        <w:t> </w:t>
      </w:r>
      <w:r>
        <w:rPr>
          <w:sz w:val="28"/>
        </w:rPr>
        <w:t>14,</w:t>
      </w:r>
      <w:r>
        <w:rPr>
          <w:spacing w:val="-3"/>
          <w:sz w:val="28"/>
        </w:rPr>
        <w:t> </w:t>
      </w:r>
      <w:r>
        <w:rPr>
          <w:sz w:val="28"/>
        </w:rPr>
        <w:t>51,</w:t>
      </w:r>
      <w:r>
        <w:rPr>
          <w:spacing w:val="-5"/>
          <w:sz w:val="28"/>
        </w:rPr>
        <w:t> </w:t>
      </w:r>
      <w:r>
        <w:rPr>
          <w:sz w:val="28"/>
        </w:rPr>
        <w:t>53</w:t>
      </w:r>
      <w:r>
        <w:rPr>
          <w:spacing w:val="-6"/>
          <w:sz w:val="28"/>
        </w:rPr>
        <w:t> </w:t>
      </w:r>
      <w:r>
        <w:rPr>
          <w:sz w:val="28"/>
        </w:rPr>
        <w:t>và</w:t>
      </w:r>
      <w:r>
        <w:rPr>
          <w:spacing w:val="-2"/>
          <w:sz w:val="28"/>
        </w:rPr>
        <w:t> </w:t>
      </w:r>
      <w:r>
        <w:rPr>
          <w:sz w:val="28"/>
        </w:rPr>
        <w:t>Điều</w:t>
      </w:r>
      <w:r>
        <w:rPr>
          <w:spacing w:val="-3"/>
          <w:sz w:val="28"/>
        </w:rPr>
        <w:t> </w:t>
      </w:r>
      <w:r>
        <w:rPr>
          <w:sz w:val="28"/>
        </w:rPr>
        <w:t>57</w:t>
      </w:r>
      <w:r>
        <w:rPr>
          <w:spacing w:val="-1"/>
          <w:sz w:val="28"/>
        </w:rPr>
        <w:t> </w:t>
      </w:r>
      <w:r>
        <w:rPr>
          <w:sz w:val="28"/>
        </w:rPr>
        <w:t>của</w:t>
      </w:r>
      <w:r>
        <w:rPr>
          <w:spacing w:val="-1"/>
          <w:sz w:val="28"/>
        </w:rPr>
        <w:t> </w:t>
      </w:r>
      <w:r>
        <w:rPr>
          <w:sz w:val="28"/>
        </w:rPr>
        <w:t>Luật</w:t>
      </w:r>
      <w:r>
        <w:rPr>
          <w:spacing w:val="-3"/>
          <w:sz w:val="28"/>
        </w:rPr>
        <w:t> </w:t>
      </w:r>
      <w:r>
        <w:rPr>
          <w:sz w:val="28"/>
        </w:rPr>
        <w:t>Hôn</w:t>
      </w:r>
      <w:r>
        <w:rPr>
          <w:spacing w:val="-1"/>
          <w:sz w:val="28"/>
        </w:rPr>
        <w:t> </w:t>
      </w:r>
      <w:r>
        <w:rPr>
          <w:sz w:val="28"/>
        </w:rPr>
        <w:t>nhân</w:t>
      </w:r>
      <w:r>
        <w:rPr>
          <w:spacing w:val="-1"/>
          <w:sz w:val="28"/>
        </w:rPr>
        <w:t> </w:t>
      </w:r>
      <w:r>
        <w:rPr>
          <w:sz w:val="28"/>
        </w:rPr>
        <w:t>và</w:t>
      </w:r>
      <w:r>
        <w:rPr>
          <w:spacing w:val="-5"/>
          <w:sz w:val="28"/>
        </w:rPr>
        <w:t> </w:t>
      </w:r>
      <w:r>
        <w:rPr>
          <w:sz w:val="28"/>
        </w:rPr>
        <w:t>gia</w:t>
      </w:r>
      <w:r>
        <w:rPr>
          <w:spacing w:val="-2"/>
          <w:sz w:val="28"/>
        </w:rPr>
        <w:t> đình.</w:t>
      </w:r>
    </w:p>
    <w:p>
      <w:pPr>
        <w:pStyle w:val="ListParagraph"/>
        <w:numPr>
          <w:ilvl w:val="0"/>
          <w:numId w:val="5"/>
        </w:numPr>
        <w:tabs>
          <w:tab w:pos="1442" w:val="left" w:leader="none"/>
        </w:tabs>
        <w:spacing w:line="240" w:lineRule="auto" w:before="0" w:after="0"/>
        <w:ind w:left="418" w:right="119" w:firstLine="851"/>
        <w:jc w:val="left"/>
        <w:rPr>
          <w:sz w:val="28"/>
        </w:rPr>
      </w:pPr>
      <w:r>
        <w:rPr>
          <w:sz w:val="28"/>
        </w:rPr>
        <w:t>Các Điều 28, 35, 39, 47, Khoản 1 Điều 228, Điều 238, Điều 271, Điều 272 và Điều 273 của Bộ luật Tố tụng dân sự.</w:t>
      </w:r>
    </w:p>
    <w:p>
      <w:pPr>
        <w:spacing w:after="0" w:line="240" w:lineRule="auto"/>
        <w:jc w:val="left"/>
        <w:rPr>
          <w:sz w:val="28"/>
        </w:rPr>
        <w:sectPr>
          <w:pgSz w:w="11910" w:h="16850"/>
          <w:pgMar w:header="0" w:footer="622" w:top="1060" w:bottom="820" w:left="1000" w:right="840"/>
        </w:sectPr>
      </w:pPr>
    </w:p>
    <w:p>
      <w:pPr>
        <w:pStyle w:val="ListParagraph"/>
        <w:numPr>
          <w:ilvl w:val="0"/>
          <w:numId w:val="5"/>
        </w:numPr>
        <w:tabs>
          <w:tab w:pos="1466" w:val="left" w:leader="none"/>
        </w:tabs>
        <w:spacing w:line="240" w:lineRule="auto" w:before="65" w:after="0"/>
        <w:ind w:left="418" w:right="124" w:firstLine="851"/>
        <w:jc w:val="both"/>
        <w:rPr>
          <w:sz w:val="28"/>
        </w:rPr>
      </w:pPr>
      <w:r>
        <w:rPr>
          <w:sz w:val="28"/>
        </w:rPr>
        <w:t>Áp dụng Điểm a Khoản 5 Điều 27 Nghị quyết số 326/2016/UBTVQH14 ngày 30/12/2016 của Ủy ban thường vụ Quốc hội quy định về mức thu, miễn, giảm, thu, nộp, quản lý và sử dụng án phí và lệ phí Tòa</w:t>
      </w:r>
      <w:r>
        <w:rPr>
          <w:spacing w:val="-6"/>
          <w:sz w:val="28"/>
        </w:rPr>
        <w:t> </w:t>
      </w:r>
      <w:r>
        <w:rPr>
          <w:sz w:val="28"/>
        </w:rPr>
        <w:t>án.</w:t>
      </w:r>
    </w:p>
    <w:p>
      <w:pPr>
        <w:pStyle w:val="Heading3"/>
        <w:spacing w:line="319" w:lineRule="exact"/>
        <w:ind w:left="1270"/>
        <w:jc w:val="both"/>
        <w:rPr>
          <w:i w:val="0"/>
        </w:rPr>
      </w:pPr>
      <w:r>
        <w:rPr>
          <w:i/>
        </w:rPr>
        <w:t>Tuyên</w:t>
      </w:r>
      <w:r>
        <w:rPr>
          <w:i/>
          <w:spacing w:val="-2"/>
        </w:rPr>
        <w:t> </w:t>
      </w:r>
      <w:r>
        <w:rPr>
          <w:i/>
          <w:spacing w:val="-5"/>
        </w:rPr>
        <w:t>xử</w:t>
      </w:r>
      <w:r>
        <w:rPr>
          <w:i w:val="0"/>
          <w:spacing w:val="-5"/>
        </w:rPr>
        <w:t>:</w:t>
      </w:r>
    </w:p>
    <w:p>
      <w:pPr>
        <w:pStyle w:val="ListParagraph"/>
        <w:numPr>
          <w:ilvl w:val="0"/>
          <w:numId w:val="6"/>
        </w:numPr>
        <w:tabs>
          <w:tab w:pos="1566" w:val="left" w:leader="none"/>
        </w:tabs>
        <w:spacing w:line="240" w:lineRule="auto" w:before="0" w:after="0"/>
        <w:ind w:left="418" w:right="118" w:firstLine="851"/>
        <w:jc w:val="both"/>
        <w:rPr>
          <w:sz w:val="28"/>
        </w:rPr>
      </w:pPr>
      <w:r>
        <w:rPr>
          <w:b/>
          <w:sz w:val="28"/>
        </w:rPr>
        <w:t>Về quan hệ hôn nhân:</w:t>
      </w:r>
      <w:r>
        <w:rPr>
          <w:b/>
          <w:spacing w:val="80"/>
          <w:sz w:val="28"/>
        </w:rPr>
        <w:t> </w:t>
      </w:r>
      <w:r>
        <w:rPr>
          <w:sz w:val="28"/>
        </w:rPr>
        <w:t>Không công nhận ông Đoàn V M và bà Nguyễn</w:t>
      </w:r>
      <w:r>
        <w:rPr>
          <w:spacing w:val="40"/>
          <w:sz w:val="28"/>
        </w:rPr>
        <w:t> </w:t>
      </w:r>
      <w:r>
        <w:rPr>
          <w:sz w:val="28"/>
        </w:rPr>
        <w:t>T L là vợ chồng.</w:t>
      </w:r>
    </w:p>
    <w:p>
      <w:pPr>
        <w:pStyle w:val="ListParagraph"/>
        <w:numPr>
          <w:ilvl w:val="0"/>
          <w:numId w:val="6"/>
        </w:numPr>
        <w:tabs>
          <w:tab w:pos="1538" w:val="left" w:leader="none"/>
        </w:tabs>
        <w:spacing w:line="276" w:lineRule="auto" w:before="117" w:after="0"/>
        <w:ind w:left="522" w:right="119" w:firstLine="705"/>
        <w:jc w:val="both"/>
        <w:rPr>
          <w:sz w:val="28"/>
        </w:rPr>
      </w:pPr>
      <w:r>
        <w:rPr>
          <w:b/>
          <w:sz w:val="28"/>
        </w:rPr>
        <w:t>Về con chung: </w:t>
      </w:r>
      <w:r>
        <w:rPr>
          <w:sz w:val="28"/>
        </w:rPr>
        <w:t>Ông Đoàn V M và bà Nguyễn T L có con chung là anh Đoàn V T, sinh năm 1995 đã thành niên, đủ điều kiện nuôi sống bản thân nên Hội đồng xét xử không đặt ra xem xét.</w:t>
      </w:r>
    </w:p>
    <w:p>
      <w:pPr>
        <w:pStyle w:val="ListParagraph"/>
        <w:numPr>
          <w:ilvl w:val="0"/>
          <w:numId w:val="6"/>
        </w:numPr>
        <w:tabs>
          <w:tab w:pos="1578" w:val="left" w:leader="none"/>
        </w:tabs>
        <w:spacing w:line="240" w:lineRule="auto" w:before="120" w:after="0"/>
        <w:ind w:left="418" w:right="118" w:firstLine="851"/>
        <w:jc w:val="both"/>
        <w:rPr>
          <w:sz w:val="28"/>
        </w:rPr>
      </w:pPr>
      <w:r>
        <w:rPr>
          <w:b/>
          <w:sz w:val="28"/>
        </w:rPr>
        <w:t>Về án phí: </w:t>
      </w:r>
      <w:r>
        <w:rPr>
          <w:sz w:val="28"/>
        </w:rPr>
        <w:t>Ông Đoàn V M phải chịu 300.000 đồng án phí hôn nhân sơ thẩm được khấu trừ vào số tiền 300.000 đồng tạm ứng án phí đã nộp theo biên lai</w:t>
      </w:r>
      <w:r>
        <w:rPr>
          <w:spacing w:val="40"/>
          <w:sz w:val="28"/>
        </w:rPr>
        <w:t> </w:t>
      </w:r>
      <w:r>
        <w:rPr>
          <w:sz w:val="28"/>
        </w:rPr>
        <w:t>thu số 0003239 ngày 19/10/2022 của Chi cục Thi hành án dân sự huyện T, tỉnh Tiền Giang, xem như ông M đã thi hành xong nghĩa vụ chịu án phí hôn nhân sơ thẩm.</w:t>
      </w:r>
    </w:p>
    <w:p>
      <w:pPr>
        <w:pStyle w:val="ListParagraph"/>
        <w:numPr>
          <w:ilvl w:val="0"/>
          <w:numId w:val="6"/>
        </w:numPr>
        <w:tabs>
          <w:tab w:pos="1559" w:val="left" w:leader="none"/>
        </w:tabs>
        <w:spacing w:line="240" w:lineRule="auto" w:before="2" w:after="0"/>
        <w:ind w:left="418" w:right="118" w:firstLine="851"/>
        <w:jc w:val="both"/>
        <w:rPr>
          <w:sz w:val="28"/>
        </w:rPr>
      </w:pPr>
      <w:r>
        <w:rPr>
          <w:b/>
          <w:sz w:val="28"/>
        </w:rPr>
        <w:t>Về quyền kháng cáo: </w:t>
      </w:r>
      <w:r>
        <w:rPr>
          <w:sz w:val="28"/>
        </w:rPr>
        <w:t>Ông Đoàn V M và bà Nguyễn T L có quyền kháng cáo bản án trong hạn 15 ngày kể từ Tòa án tống đạt hợp lệ bản án hoặc bản án được niêm yết công khai theo quy định, để yêu cầu Tòa án nhân dân tỉnh Tiền Giang giải quyết lại vụ án theo thủ tục phúc thẩm.</w:t>
      </w:r>
    </w:p>
    <w:p>
      <w:pPr>
        <w:pStyle w:val="ListParagraph"/>
        <w:numPr>
          <w:ilvl w:val="0"/>
          <w:numId w:val="6"/>
        </w:numPr>
        <w:tabs>
          <w:tab w:pos="1578" w:val="left" w:leader="none"/>
        </w:tabs>
        <w:spacing w:line="240" w:lineRule="auto" w:before="1" w:after="14"/>
        <w:ind w:left="418" w:right="121" w:firstLine="851"/>
        <w:jc w:val="both"/>
        <w:rPr>
          <w:sz w:val="28"/>
        </w:rPr>
      </w:pPr>
      <w:r>
        <w:rPr>
          <w:sz w:val="28"/>
        </w:rPr>
        <w:t>Trường hợp bản án, quyết định được thi hành theo quy định tại Điều 02 Luật Thi hành án dân sự thì người được thi hành án dân sự, người phải thi hành án dân sự có quyền thoả thuận thi hành án, quyền yêu cầu thi hành án, tự nguyện thi hành án hoặc cưỡng chế thi hành án theo quy định tại các Điều 6, 7 và Điều 9 Luật Thi hành án dân sự. Thời hiệu thi hành án được thực hiện theo quy định tại điều 30 Luật Thi hành án dân sự.</w:t>
      </w:r>
    </w:p>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8"/>
        <w:gridCol w:w="5942"/>
      </w:tblGrid>
      <w:tr>
        <w:trPr>
          <w:trHeight w:val="2821" w:hRule="atLeast"/>
        </w:trPr>
        <w:tc>
          <w:tcPr>
            <w:tcW w:w="3598" w:type="dxa"/>
          </w:tcPr>
          <w:p>
            <w:pPr>
              <w:pStyle w:val="TableParagraph"/>
              <w:spacing w:before="10"/>
              <w:rPr>
                <w:sz w:val="22"/>
              </w:rPr>
            </w:pPr>
          </w:p>
          <w:p>
            <w:pPr>
              <w:pStyle w:val="TableParagraph"/>
              <w:spacing w:line="27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Tiền</w:t>
            </w:r>
            <w:r>
              <w:rPr>
                <w:spacing w:val="-3"/>
                <w:sz w:val="22"/>
              </w:rPr>
              <w:t> </w:t>
            </w:r>
            <w:r>
              <w:rPr>
                <w:spacing w:val="-2"/>
                <w:sz w:val="22"/>
              </w:rPr>
              <w:t>Giang;</w:t>
            </w:r>
          </w:p>
          <w:p>
            <w:pPr>
              <w:pStyle w:val="TableParagraph"/>
              <w:numPr>
                <w:ilvl w:val="0"/>
                <w:numId w:val="7"/>
              </w:numPr>
              <w:tabs>
                <w:tab w:pos="175" w:val="left" w:leader="none"/>
              </w:tabs>
              <w:spacing w:line="252" w:lineRule="exact" w:before="2"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Tân </w:t>
            </w:r>
            <w:r>
              <w:rPr>
                <w:spacing w:val="-2"/>
                <w:sz w:val="22"/>
              </w:rPr>
              <w:t>Phước;</w:t>
            </w:r>
          </w:p>
          <w:p>
            <w:pPr>
              <w:pStyle w:val="TableParagraph"/>
              <w:numPr>
                <w:ilvl w:val="0"/>
                <w:numId w:val="7"/>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pacing w:val="-5"/>
                <w:sz w:val="22"/>
              </w:rPr>
              <w:t>T;</w:t>
            </w:r>
          </w:p>
          <w:p>
            <w:pPr>
              <w:pStyle w:val="TableParagraph"/>
              <w:numPr>
                <w:ilvl w:val="0"/>
                <w:numId w:val="7"/>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TT.</w:t>
            </w:r>
            <w:r>
              <w:rPr>
                <w:spacing w:val="-4"/>
                <w:sz w:val="22"/>
              </w:rPr>
              <w:t> </w:t>
            </w:r>
            <w:r>
              <w:rPr>
                <w:spacing w:val="-5"/>
                <w:sz w:val="22"/>
              </w:rPr>
              <w:t>M;</w:t>
            </w:r>
          </w:p>
          <w:p>
            <w:pPr>
              <w:pStyle w:val="TableParagraph"/>
              <w:numPr>
                <w:ilvl w:val="0"/>
                <w:numId w:val="7"/>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2"/>
                <w:sz w:val="22"/>
              </w:rPr>
              <w:t> </w:t>
            </w:r>
            <w:r>
              <w:rPr>
                <w:spacing w:val="-5"/>
                <w:sz w:val="22"/>
              </w:rPr>
              <w:t>sự:</w:t>
            </w:r>
          </w:p>
          <w:p>
            <w:pPr>
              <w:pStyle w:val="TableParagraph"/>
              <w:spacing w:line="252" w:lineRule="exact" w:before="2"/>
              <w:ind w:left="50"/>
              <w:rPr>
                <w:sz w:val="22"/>
              </w:rPr>
            </w:pPr>
            <w:r>
              <w:rPr>
                <w:sz w:val="22"/>
              </w:rPr>
              <w:t>+</w:t>
            </w:r>
            <w:r>
              <w:rPr>
                <w:spacing w:val="-3"/>
                <w:sz w:val="22"/>
              </w:rPr>
              <w:t> </w:t>
            </w:r>
            <w:r>
              <w:rPr>
                <w:sz w:val="22"/>
              </w:rPr>
              <w:t>Đoàn</w:t>
            </w:r>
            <w:r>
              <w:rPr>
                <w:spacing w:val="-3"/>
                <w:sz w:val="22"/>
              </w:rPr>
              <w:t> </w:t>
            </w:r>
            <w:r>
              <w:rPr>
                <w:sz w:val="22"/>
              </w:rPr>
              <w:t>V</w:t>
            </w:r>
            <w:r>
              <w:rPr>
                <w:spacing w:val="1"/>
                <w:sz w:val="22"/>
              </w:rPr>
              <w:t> </w:t>
            </w:r>
            <w:r>
              <w:rPr>
                <w:spacing w:val="-5"/>
                <w:sz w:val="22"/>
              </w:rPr>
              <w:t>M;</w:t>
            </w:r>
          </w:p>
          <w:p>
            <w:pPr>
              <w:pStyle w:val="TableParagraph"/>
              <w:spacing w:line="252" w:lineRule="exact"/>
              <w:ind w:left="50"/>
              <w:rPr>
                <w:sz w:val="22"/>
              </w:rPr>
            </w:pPr>
            <w:r>
              <w:rPr>
                <w:sz w:val="22"/>
              </w:rPr>
              <w:t>+</w:t>
            </w:r>
            <w:r>
              <w:rPr>
                <w:spacing w:val="-3"/>
                <w:sz w:val="22"/>
              </w:rPr>
              <w:t> </w:t>
            </w:r>
            <w:r>
              <w:rPr>
                <w:sz w:val="22"/>
              </w:rPr>
              <w:t>Nguyễn</w:t>
            </w:r>
            <w:r>
              <w:rPr>
                <w:spacing w:val="-3"/>
                <w:sz w:val="22"/>
              </w:rPr>
              <w:t> </w:t>
            </w:r>
            <w:r>
              <w:rPr>
                <w:sz w:val="22"/>
              </w:rPr>
              <w:t>T </w:t>
            </w:r>
            <w:r>
              <w:rPr>
                <w:spacing w:val="-5"/>
                <w:sz w:val="22"/>
              </w:rPr>
              <w:t>L.</w:t>
            </w:r>
          </w:p>
          <w:p>
            <w:pPr>
              <w:pStyle w:val="TableParagraph"/>
              <w:numPr>
                <w:ilvl w:val="0"/>
                <w:numId w:val="7"/>
              </w:numPr>
              <w:tabs>
                <w:tab w:pos="175" w:val="left" w:leader="none"/>
              </w:tabs>
              <w:spacing w:line="252" w:lineRule="exact"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7"/>
              </w:numPr>
              <w:tabs>
                <w:tab w:pos="175" w:val="left" w:leader="none"/>
              </w:tabs>
              <w:spacing w:line="238" w:lineRule="exact" w:before="0" w:after="0"/>
              <w:ind w:left="174" w:right="0" w:hanging="125"/>
              <w:jc w:val="left"/>
              <w:rPr>
                <w:sz w:val="22"/>
              </w:rPr>
            </w:pPr>
            <w:r>
              <w:rPr>
                <w:sz w:val="22"/>
              </w:rPr>
              <w:t>Lưu</w:t>
            </w:r>
            <w:r>
              <w:rPr>
                <w:spacing w:val="-2"/>
                <w:sz w:val="22"/>
              </w:rPr>
              <w:t> </w:t>
            </w:r>
            <w:r>
              <w:rPr>
                <w:sz w:val="22"/>
              </w:rPr>
              <w:t>án </w:t>
            </w:r>
            <w:r>
              <w:rPr>
                <w:spacing w:val="-4"/>
                <w:sz w:val="22"/>
              </w:rPr>
              <w:t>văn.</w:t>
            </w:r>
          </w:p>
        </w:tc>
        <w:tc>
          <w:tcPr>
            <w:tcW w:w="5942" w:type="dxa"/>
          </w:tcPr>
          <w:p>
            <w:pPr>
              <w:pStyle w:val="TableParagraph"/>
              <w:spacing w:line="237" w:lineRule="auto"/>
              <w:ind w:left="988" w:firstLine="247"/>
              <w:rPr>
                <w:b/>
                <w:sz w:val="28"/>
              </w:rPr>
            </w:pPr>
            <w:r>
              <w:rPr>
                <w:b/>
                <w:sz w:val="28"/>
              </w:rPr>
              <w:t>TM. HỘI ĐỒNG XÉT XỬ SƠ THẨM THẨM</w:t>
            </w:r>
            <w:r>
              <w:rPr>
                <w:b/>
                <w:spacing w:val="-3"/>
                <w:sz w:val="28"/>
              </w:rPr>
              <w:t> </w:t>
            </w:r>
            <w:r>
              <w:rPr>
                <w:b/>
                <w:sz w:val="28"/>
              </w:rPr>
              <w:t>PHÁN</w:t>
            </w:r>
            <w:r>
              <w:rPr>
                <w:b/>
                <w:spacing w:val="-3"/>
                <w:sz w:val="28"/>
              </w:rPr>
              <w:t> </w:t>
            </w:r>
            <w:r>
              <w:rPr>
                <w:sz w:val="28"/>
              </w:rPr>
              <w:t>-</w:t>
            </w:r>
            <w:r>
              <w:rPr>
                <w:spacing w:val="-2"/>
                <w:sz w:val="28"/>
              </w:rPr>
              <w:t> </w:t>
            </w:r>
            <w:r>
              <w:rPr>
                <w:b/>
                <w:sz w:val="28"/>
              </w:rPr>
              <w:t>CHỦ</w:t>
            </w:r>
            <w:r>
              <w:rPr>
                <w:b/>
                <w:spacing w:val="-3"/>
                <w:sz w:val="28"/>
              </w:rPr>
              <w:t> </w:t>
            </w:r>
            <w:r>
              <w:rPr>
                <w:b/>
                <w:sz w:val="28"/>
              </w:rPr>
              <w:t>TOẠ</w:t>
            </w:r>
            <w:r>
              <w:rPr>
                <w:b/>
                <w:spacing w:val="-3"/>
                <w:sz w:val="28"/>
              </w:rPr>
              <w:t> </w:t>
            </w:r>
            <w:r>
              <w:rPr>
                <w:b/>
                <w:sz w:val="28"/>
              </w:rPr>
              <w:t>PHIÊN</w:t>
            </w:r>
            <w:r>
              <w:rPr>
                <w:b/>
                <w:spacing w:val="-2"/>
                <w:sz w:val="28"/>
              </w:rPr>
              <w:t> </w:t>
            </w:r>
            <w:r>
              <w:rPr>
                <w:b/>
                <w:spacing w:val="-5"/>
                <w:sz w:val="28"/>
              </w:rPr>
              <w:t>TOÀ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41"/>
              </w:rPr>
            </w:pPr>
          </w:p>
          <w:p>
            <w:pPr>
              <w:pStyle w:val="TableParagraph"/>
              <w:spacing w:line="302" w:lineRule="exact"/>
              <w:ind w:left="3117"/>
              <w:rPr>
                <w:b/>
                <w:sz w:val="28"/>
              </w:rPr>
            </w:pPr>
            <w:r>
              <w:rPr>
                <w:b/>
                <w:sz w:val="28"/>
              </w:rPr>
              <w:t>Thạch</w:t>
            </w:r>
            <w:r>
              <w:rPr>
                <w:b/>
                <w:spacing w:val="-3"/>
                <w:sz w:val="28"/>
              </w:rPr>
              <w:t> </w:t>
            </w:r>
            <w:r>
              <w:rPr>
                <w:b/>
                <w:sz w:val="28"/>
              </w:rPr>
              <w:t>Hải</w:t>
            </w:r>
            <w:r>
              <w:rPr>
                <w:b/>
                <w:spacing w:val="-2"/>
                <w:sz w:val="28"/>
              </w:rPr>
              <w:t> </w:t>
            </w:r>
            <w:r>
              <w:rPr>
                <w:b/>
                <w:spacing w:val="-5"/>
                <w:sz w:val="28"/>
              </w:rPr>
              <w:t>Âu</w:t>
            </w:r>
          </w:p>
        </w:tc>
      </w:tr>
    </w:tbl>
    <w:p>
      <w:pPr>
        <w:spacing w:after="0" w:line="302" w:lineRule="exact"/>
        <w:rPr>
          <w:sz w:val="28"/>
        </w:rPr>
        <w:sectPr>
          <w:pgSz w:w="11910" w:h="16850"/>
          <w:pgMar w:header="0" w:footer="622" w:top="1060" w:bottom="820" w:left="1000" w:right="840"/>
        </w:sectPr>
      </w:pPr>
    </w:p>
    <w:p>
      <w:pPr>
        <w:pStyle w:val="BodyText"/>
        <w:spacing w:before="4"/>
        <w:ind w:left="0"/>
        <w:jc w:val="left"/>
        <w:rPr>
          <w:sz w:val="17"/>
        </w:rPr>
      </w:pPr>
    </w:p>
    <w:sectPr>
      <w:pgSz w:w="11910" w:h="16850"/>
      <w:pgMar w:header="0" w:footer="622" w:top="1940" w:bottom="820" w:left="10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3.070007pt;margin-top:799.962646pt;width:13pt;height:15.3pt;mso-position-horizontal-relative:page;mso-position-vertical-relative:page;z-index:-158126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5"/>
      </w:pPr>
      <w:rPr>
        <w:rFonts w:hint="default"/>
        <w:lang w:val="vi" w:eastAsia="en-US" w:bidi="ar-SA"/>
      </w:rPr>
    </w:lvl>
    <w:lvl w:ilvl="2">
      <w:start w:val="0"/>
      <w:numFmt w:val="bullet"/>
      <w:lvlText w:val="•"/>
      <w:lvlJc w:val="left"/>
      <w:pPr>
        <w:ind w:left="863" w:hanging="125"/>
      </w:pPr>
      <w:rPr>
        <w:rFonts w:hint="default"/>
        <w:lang w:val="vi" w:eastAsia="en-US" w:bidi="ar-SA"/>
      </w:rPr>
    </w:lvl>
    <w:lvl w:ilvl="3">
      <w:start w:val="0"/>
      <w:numFmt w:val="bullet"/>
      <w:lvlText w:val="•"/>
      <w:lvlJc w:val="left"/>
      <w:pPr>
        <w:ind w:left="1205" w:hanging="125"/>
      </w:pPr>
      <w:rPr>
        <w:rFonts w:hint="default"/>
        <w:lang w:val="vi" w:eastAsia="en-US" w:bidi="ar-SA"/>
      </w:rPr>
    </w:lvl>
    <w:lvl w:ilvl="4">
      <w:start w:val="0"/>
      <w:numFmt w:val="bullet"/>
      <w:lvlText w:val="•"/>
      <w:lvlJc w:val="left"/>
      <w:pPr>
        <w:ind w:left="1547" w:hanging="125"/>
      </w:pPr>
      <w:rPr>
        <w:rFonts w:hint="default"/>
        <w:lang w:val="vi" w:eastAsia="en-US" w:bidi="ar-SA"/>
      </w:rPr>
    </w:lvl>
    <w:lvl w:ilvl="5">
      <w:start w:val="0"/>
      <w:numFmt w:val="bullet"/>
      <w:lvlText w:val="•"/>
      <w:lvlJc w:val="left"/>
      <w:pPr>
        <w:ind w:left="1889" w:hanging="125"/>
      </w:pPr>
      <w:rPr>
        <w:rFonts w:hint="default"/>
        <w:lang w:val="vi" w:eastAsia="en-US" w:bidi="ar-SA"/>
      </w:rPr>
    </w:lvl>
    <w:lvl w:ilvl="6">
      <w:start w:val="0"/>
      <w:numFmt w:val="bullet"/>
      <w:lvlText w:val="•"/>
      <w:lvlJc w:val="left"/>
      <w:pPr>
        <w:ind w:left="2230" w:hanging="125"/>
      </w:pPr>
      <w:rPr>
        <w:rFonts w:hint="default"/>
        <w:lang w:val="vi" w:eastAsia="en-US" w:bidi="ar-SA"/>
      </w:rPr>
    </w:lvl>
    <w:lvl w:ilvl="7">
      <w:start w:val="0"/>
      <w:numFmt w:val="bullet"/>
      <w:lvlText w:val="•"/>
      <w:lvlJc w:val="left"/>
      <w:pPr>
        <w:ind w:left="2572" w:hanging="125"/>
      </w:pPr>
      <w:rPr>
        <w:rFonts w:hint="default"/>
        <w:lang w:val="vi" w:eastAsia="en-US" w:bidi="ar-SA"/>
      </w:rPr>
    </w:lvl>
    <w:lvl w:ilvl="8">
      <w:start w:val="0"/>
      <w:numFmt w:val="bullet"/>
      <w:lvlText w:val="•"/>
      <w:lvlJc w:val="left"/>
      <w:pPr>
        <w:ind w:left="2914" w:hanging="125"/>
      </w:pPr>
      <w:rPr>
        <w:rFonts w:hint="default"/>
        <w:lang w:val="vi" w:eastAsia="en-US" w:bidi="ar-SA"/>
      </w:rPr>
    </w:lvl>
  </w:abstractNum>
  <w:abstractNum w:abstractNumId="5">
    <w:multiLevelType w:val="hybridMultilevel"/>
    <w:lvl w:ilvl="0">
      <w:start w:val="1"/>
      <w:numFmt w:val="decimal"/>
      <w:lvlText w:val="%1."/>
      <w:lvlJc w:val="left"/>
      <w:pPr>
        <w:ind w:left="418" w:hanging="296"/>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384" w:hanging="296"/>
      </w:pPr>
      <w:rPr>
        <w:rFonts w:hint="default"/>
        <w:lang w:val="vi" w:eastAsia="en-US" w:bidi="ar-SA"/>
      </w:rPr>
    </w:lvl>
    <w:lvl w:ilvl="2">
      <w:start w:val="0"/>
      <w:numFmt w:val="bullet"/>
      <w:lvlText w:val="•"/>
      <w:lvlJc w:val="left"/>
      <w:pPr>
        <w:ind w:left="2349" w:hanging="296"/>
      </w:pPr>
      <w:rPr>
        <w:rFonts w:hint="default"/>
        <w:lang w:val="vi" w:eastAsia="en-US" w:bidi="ar-SA"/>
      </w:rPr>
    </w:lvl>
    <w:lvl w:ilvl="3">
      <w:start w:val="0"/>
      <w:numFmt w:val="bullet"/>
      <w:lvlText w:val="•"/>
      <w:lvlJc w:val="left"/>
      <w:pPr>
        <w:ind w:left="3313" w:hanging="296"/>
      </w:pPr>
      <w:rPr>
        <w:rFonts w:hint="default"/>
        <w:lang w:val="vi" w:eastAsia="en-US" w:bidi="ar-SA"/>
      </w:rPr>
    </w:lvl>
    <w:lvl w:ilvl="4">
      <w:start w:val="0"/>
      <w:numFmt w:val="bullet"/>
      <w:lvlText w:val="•"/>
      <w:lvlJc w:val="left"/>
      <w:pPr>
        <w:ind w:left="4278" w:hanging="296"/>
      </w:pPr>
      <w:rPr>
        <w:rFonts w:hint="default"/>
        <w:lang w:val="vi" w:eastAsia="en-US" w:bidi="ar-SA"/>
      </w:rPr>
    </w:lvl>
    <w:lvl w:ilvl="5">
      <w:start w:val="0"/>
      <w:numFmt w:val="bullet"/>
      <w:lvlText w:val="•"/>
      <w:lvlJc w:val="left"/>
      <w:pPr>
        <w:ind w:left="5243" w:hanging="296"/>
      </w:pPr>
      <w:rPr>
        <w:rFonts w:hint="default"/>
        <w:lang w:val="vi" w:eastAsia="en-US" w:bidi="ar-SA"/>
      </w:rPr>
    </w:lvl>
    <w:lvl w:ilvl="6">
      <w:start w:val="0"/>
      <w:numFmt w:val="bullet"/>
      <w:lvlText w:val="•"/>
      <w:lvlJc w:val="left"/>
      <w:pPr>
        <w:ind w:left="6207" w:hanging="296"/>
      </w:pPr>
      <w:rPr>
        <w:rFonts w:hint="default"/>
        <w:lang w:val="vi" w:eastAsia="en-US" w:bidi="ar-SA"/>
      </w:rPr>
    </w:lvl>
    <w:lvl w:ilvl="7">
      <w:start w:val="0"/>
      <w:numFmt w:val="bullet"/>
      <w:lvlText w:val="•"/>
      <w:lvlJc w:val="left"/>
      <w:pPr>
        <w:ind w:left="7172" w:hanging="296"/>
      </w:pPr>
      <w:rPr>
        <w:rFonts w:hint="default"/>
        <w:lang w:val="vi" w:eastAsia="en-US" w:bidi="ar-SA"/>
      </w:rPr>
    </w:lvl>
    <w:lvl w:ilvl="8">
      <w:start w:val="0"/>
      <w:numFmt w:val="bullet"/>
      <w:lvlText w:val="•"/>
      <w:lvlJc w:val="left"/>
      <w:pPr>
        <w:ind w:left="8137" w:hanging="296"/>
      </w:pPr>
      <w:rPr>
        <w:rFonts w:hint="default"/>
        <w:lang w:val="vi" w:eastAsia="en-US" w:bidi="ar-SA"/>
      </w:rPr>
    </w:lvl>
  </w:abstractNum>
  <w:abstractNum w:abstractNumId="4">
    <w:multiLevelType w:val="hybridMultilevel"/>
    <w:lvl w:ilvl="0">
      <w:start w:val="0"/>
      <w:numFmt w:val="bullet"/>
      <w:lvlText w:val="-"/>
      <w:lvlJc w:val="left"/>
      <w:pPr>
        <w:ind w:left="41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4" w:hanging="164"/>
      </w:pPr>
      <w:rPr>
        <w:rFonts w:hint="default"/>
        <w:lang w:val="vi" w:eastAsia="en-US" w:bidi="ar-SA"/>
      </w:rPr>
    </w:lvl>
    <w:lvl w:ilvl="2">
      <w:start w:val="0"/>
      <w:numFmt w:val="bullet"/>
      <w:lvlText w:val="•"/>
      <w:lvlJc w:val="left"/>
      <w:pPr>
        <w:ind w:left="2349" w:hanging="164"/>
      </w:pPr>
      <w:rPr>
        <w:rFonts w:hint="default"/>
        <w:lang w:val="vi" w:eastAsia="en-US" w:bidi="ar-SA"/>
      </w:rPr>
    </w:lvl>
    <w:lvl w:ilvl="3">
      <w:start w:val="0"/>
      <w:numFmt w:val="bullet"/>
      <w:lvlText w:val="•"/>
      <w:lvlJc w:val="left"/>
      <w:pPr>
        <w:ind w:left="3313" w:hanging="164"/>
      </w:pPr>
      <w:rPr>
        <w:rFonts w:hint="default"/>
        <w:lang w:val="vi" w:eastAsia="en-US" w:bidi="ar-SA"/>
      </w:rPr>
    </w:lvl>
    <w:lvl w:ilvl="4">
      <w:start w:val="0"/>
      <w:numFmt w:val="bullet"/>
      <w:lvlText w:val="•"/>
      <w:lvlJc w:val="left"/>
      <w:pPr>
        <w:ind w:left="4278" w:hanging="164"/>
      </w:pPr>
      <w:rPr>
        <w:rFonts w:hint="default"/>
        <w:lang w:val="vi" w:eastAsia="en-US" w:bidi="ar-SA"/>
      </w:rPr>
    </w:lvl>
    <w:lvl w:ilvl="5">
      <w:start w:val="0"/>
      <w:numFmt w:val="bullet"/>
      <w:lvlText w:val="•"/>
      <w:lvlJc w:val="left"/>
      <w:pPr>
        <w:ind w:left="5243" w:hanging="164"/>
      </w:pPr>
      <w:rPr>
        <w:rFonts w:hint="default"/>
        <w:lang w:val="vi" w:eastAsia="en-US" w:bidi="ar-SA"/>
      </w:rPr>
    </w:lvl>
    <w:lvl w:ilvl="6">
      <w:start w:val="0"/>
      <w:numFmt w:val="bullet"/>
      <w:lvlText w:val="•"/>
      <w:lvlJc w:val="left"/>
      <w:pPr>
        <w:ind w:left="6207" w:hanging="164"/>
      </w:pPr>
      <w:rPr>
        <w:rFonts w:hint="default"/>
        <w:lang w:val="vi" w:eastAsia="en-US" w:bidi="ar-SA"/>
      </w:rPr>
    </w:lvl>
    <w:lvl w:ilvl="7">
      <w:start w:val="0"/>
      <w:numFmt w:val="bullet"/>
      <w:lvlText w:val="•"/>
      <w:lvlJc w:val="left"/>
      <w:pPr>
        <w:ind w:left="7172" w:hanging="164"/>
      </w:pPr>
      <w:rPr>
        <w:rFonts w:hint="default"/>
        <w:lang w:val="vi" w:eastAsia="en-US" w:bidi="ar-SA"/>
      </w:rPr>
    </w:lvl>
    <w:lvl w:ilvl="8">
      <w:start w:val="0"/>
      <w:numFmt w:val="bullet"/>
      <w:lvlText w:val="•"/>
      <w:lvlJc w:val="left"/>
      <w:pPr>
        <w:ind w:left="8137" w:hanging="164"/>
      </w:pPr>
      <w:rPr>
        <w:rFonts w:hint="default"/>
        <w:lang w:val="vi" w:eastAsia="en-US" w:bidi="ar-SA"/>
      </w:rPr>
    </w:lvl>
  </w:abstractNum>
  <w:abstractNum w:abstractNumId="3">
    <w:multiLevelType w:val="hybridMultilevel"/>
    <w:lvl w:ilvl="0">
      <w:start w:val="1"/>
      <w:numFmt w:val="decimal"/>
      <w:lvlText w:val="[%1]"/>
      <w:lvlJc w:val="left"/>
      <w:pPr>
        <w:ind w:left="418"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4" w:hanging="408"/>
      </w:pPr>
      <w:rPr>
        <w:rFonts w:hint="default"/>
        <w:lang w:val="vi" w:eastAsia="en-US" w:bidi="ar-SA"/>
      </w:rPr>
    </w:lvl>
    <w:lvl w:ilvl="2">
      <w:start w:val="0"/>
      <w:numFmt w:val="bullet"/>
      <w:lvlText w:val="•"/>
      <w:lvlJc w:val="left"/>
      <w:pPr>
        <w:ind w:left="2349" w:hanging="408"/>
      </w:pPr>
      <w:rPr>
        <w:rFonts w:hint="default"/>
        <w:lang w:val="vi" w:eastAsia="en-US" w:bidi="ar-SA"/>
      </w:rPr>
    </w:lvl>
    <w:lvl w:ilvl="3">
      <w:start w:val="0"/>
      <w:numFmt w:val="bullet"/>
      <w:lvlText w:val="•"/>
      <w:lvlJc w:val="left"/>
      <w:pPr>
        <w:ind w:left="3313" w:hanging="408"/>
      </w:pPr>
      <w:rPr>
        <w:rFonts w:hint="default"/>
        <w:lang w:val="vi" w:eastAsia="en-US" w:bidi="ar-SA"/>
      </w:rPr>
    </w:lvl>
    <w:lvl w:ilvl="4">
      <w:start w:val="0"/>
      <w:numFmt w:val="bullet"/>
      <w:lvlText w:val="•"/>
      <w:lvlJc w:val="left"/>
      <w:pPr>
        <w:ind w:left="4278" w:hanging="408"/>
      </w:pPr>
      <w:rPr>
        <w:rFonts w:hint="default"/>
        <w:lang w:val="vi" w:eastAsia="en-US" w:bidi="ar-SA"/>
      </w:rPr>
    </w:lvl>
    <w:lvl w:ilvl="5">
      <w:start w:val="0"/>
      <w:numFmt w:val="bullet"/>
      <w:lvlText w:val="•"/>
      <w:lvlJc w:val="left"/>
      <w:pPr>
        <w:ind w:left="5243" w:hanging="408"/>
      </w:pPr>
      <w:rPr>
        <w:rFonts w:hint="default"/>
        <w:lang w:val="vi" w:eastAsia="en-US" w:bidi="ar-SA"/>
      </w:rPr>
    </w:lvl>
    <w:lvl w:ilvl="6">
      <w:start w:val="0"/>
      <w:numFmt w:val="bullet"/>
      <w:lvlText w:val="•"/>
      <w:lvlJc w:val="left"/>
      <w:pPr>
        <w:ind w:left="6207" w:hanging="408"/>
      </w:pPr>
      <w:rPr>
        <w:rFonts w:hint="default"/>
        <w:lang w:val="vi" w:eastAsia="en-US" w:bidi="ar-SA"/>
      </w:rPr>
    </w:lvl>
    <w:lvl w:ilvl="7">
      <w:start w:val="0"/>
      <w:numFmt w:val="bullet"/>
      <w:lvlText w:val="•"/>
      <w:lvlJc w:val="left"/>
      <w:pPr>
        <w:ind w:left="7172" w:hanging="408"/>
      </w:pPr>
      <w:rPr>
        <w:rFonts w:hint="default"/>
        <w:lang w:val="vi" w:eastAsia="en-US" w:bidi="ar-SA"/>
      </w:rPr>
    </w:lvl>
    <w:lvl w:ilvl="8">
      <w:start w:val="0"/>
      <w:numFmt w:val="bullet"/>
      <w:lvlText w:val="•"/>
      <w:lvlJc w:val="left"/>
      <w:pPr>
        <w:ind w:left="8137" w:hanging="408"/>
      </w:pPr>
      <w:rPr>
        <w:rFonts w:hint="default"/>
        <w:lang w:val="vi" w:eastAsia="en-US" w:bidi="ar-SA"/>
      </w:rPr>
    </w:lvl>
  </w:abstractNum>
  <w:abstractNum w:abstractNumId="2">
    <w:multiLevelType w:val="hybridMultilevel"/>
    <w:lvl w:ilvl="0">
      <w:start w:val="0"/>
      <w:numFmt w:val="bullet"/>
      <w:lvlText w:val="-"/>
      <w:lvlJc w:val="left"/>
      <w:pPr>
        <w:ind w:left="418"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84" w:hanging="166"/>
      </w:pPr>
      <w:rPr>
        <w:rFonts w:hint="default"/>
        <w:lang w:val="vi" w:eastAsia="en-US" w:bidi="ar-SA"/>
      </w:rPr>
    </w:lvl>
    <w:lvl w:ilvl="2">
      <w:start w:val="0"/>
      <w:numFmt w:val="bullet"/>
      <w:lvlText w:val="•"/>
      <w:lvlJc w:val="left"/>
      <w:pPr>
        <w:ind w:left="2349" w:hanging="166"/>
      </w:pPr>
      <w:rPr>
        <w:rFonts w:hint="default"/>
        <w:lang w:val="vi" w:eastAsia="en-US" w:bidi="ar-SA"/>
      </w:rPr>
    </w:lvl>
    <w:lvl w:ilvl="3">
      <w:start w:val="0"/>
      <w:numFmt w:val="bullet"/>
      <w:lvlText w:val="•"/>
      <w:lvlJc w:val="left"/>
      <w:pPr>
        <w:ind w:left="3313" w:hanging="166"/>
      </w:pPr>
      <w:rPr>
        <w:rFonts w:hint="default"/>
        <w:lang w:val="vi" w:eastAsia="en-US" w:bidi="ar-SA"/>
      </w:rPr>
    </w:lvl>
    <w:lvl w:ilvl="4">
      <w:start w:val="0"/>
      <w:numFmt w:val="bullet"/>
      <w:lvlText w:val="•"/>
      <w:lvlJc w:val="left"/>
      <w:pPr>
        <w:ind w:left="4278" w:hanging="166"/>
      </w:pPr>
      <w:rPr>
        <w:rFonts w:hint="default"/>
        <w:lang w:val="vi" w:eastAsia="en-US" w:bidi="ar-SA"/>
      </w:rPr>
    </w:lvl>
    <w:lvl w:ilvl="5">
      <w:start w:val="0"/>
      <w:numFmt w:val="bullet"/>
      <w:lvlText w:val="•"/>
      <w:lvlJc w:val="left"/>
      <w:pPr>
        <w:ind w:left="5243" w:hanging="166"/>
      </w:pPr>
      <w:rPr>
        <w:rFonts w:hint="default"/>
        <w:lang w:val="vi" w:eastAsia="en-US" w:bidi="ar-SA"/>
      </w:rPr>
    </w:lvl>
    <w:lvl w:ilvl="6">
      <w:start w:val="0"/>
      <w:numFmt w:val="bullet"/>
      <w:lvlText w:val="•"/>
      <w:lvlJc w:val="left"/>
      <w:pPr>
        <w:ind w:left="6207" w:hanging="166"/>
      </w:pPr>
      <w:rPr>
        <w:rFonts w:hint="default"/>
        <w:lang w:val="vi" w:eastAsia="en-US" w:bidi="ar-SA"/>
      </w:rPr>
    </w:lvl>
    <w:lvl w:ilvl="7">
      <w:start w:val="0"/>
      <w:numFmt w:val="bullet"/>
      <w:lvlText w:val="•"/>
      <w:lvlJc w:val="left"/>
      <w:pPr>
        <w:ind w:left="7172" w:hanging="166"/>
      </w:pPr>
      <w:rPr>
        <w:rFonts w:hint="default"/>
        <w:lang w:val="vi" w:eastAsia="en-US" w:bidi="ar-SA"/>
      </w:rPr>
    </w:lvl>
    <w:lvl w:ilvl="8">
      <w:start w:val="0"/>
      <w:numFmt w:val="bullet"/>
      <w:lvlText w:val="•"/>
      <w:lvlJc w:val="left"/>
      <w:pPr>
        <w:ind w:left="8137" w:hanging="166"/>
      </w:pPr>
      <w:rPr>
        <w:rFonts w:hint="default"/>
        <w:lang w:val="vi" w:eastAsia="en-US" w:bidi="ar-SA"/>
      </w:rPr>
    </w:lvl>
  </w:abstractNum>
  <w:abstractNum w:abstractNumId="1">
    <w:multiLevelType w:val="hybridMultilevel"/>
    <w:lvl w:ilvl="0">
      <w:start w:val="1"/>
      <w:numFmt w:val="decimal"/>
      <w:lvlText w:val="%1."/>
      <w:lvlJc w:val="left"/>
      <w:pPr>
        <w:ind w:left="1321"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194" w:hanging="281"/>
      </w:pPr>
      <w:rPr>
        <w:rFonts w:hint="default"/>
        <w:lang w:val="vi" w:eastAsia="en-US" w:bidi="ar-SA"/>
      </w:rPr>
    </w:lvl>
    <w:lvl w:ilvl="2">
      <w:start w:val="0"/>
      <w:numFmt w:val="bullet"/>
      <w:lvlText w:val="•"/>
      <w:lvlJc w:val="left"/>
      <w:pPr>
        <w:ind w:left="3069" w:hanging="281"/>
      </w:pPr>
      <w:rPr>
        <w:rFonts w:hint="default"/>
        <w:lang w:val="vi" w:eastAsia="en-US" w:bidi="ar-SA"/>
      </w:rPr>
    </w:lvl>
    <w:lvl w:ilvl="3">
      <w:start w:val="0"/>
      <w:numFmt w:val="bullet"/>
      <w:lvlText w:val="•"/>
      <w:lvlJc w:val="left"/>
      <w:pPr>
        <w:ind w:left="3943" w:hanging="281"/>
      </w:pPr>
      <w:rPr>
        <w:rFonts w:hint="default"/>
        <w:lang w:val="vi" w:eastAsia="en-US" w:bidi="ar-SA"/>
      </w:rPr>
    </w:lvl>
    <w:lvl w:ilvl="4">
      <w:start w:val="0"/>
      <w:numFmt w:val="bullet"/>
      <w:lvlText w:val="•"/>
      <w:lvlJc w:val="left"/>
      <w:pPr>
        <w:ind w:left="4818" w:hanging="281"/>
      </w:pPr>
      <w:rPr>
        <w:rFonts w:hint="default"/>
        <w:lang w:val="vi" w:eastAsia="en-US" w:bidi="ar-SA"/>
      </w:rPr>
    </w:lvl>
    <w:lvl w:ilvl="5">
      <w:start w:val="0"/>
      <w:numFmt w:val="bullet"/>
      <w:lvlText w:val="•"/>
      <w:lvlJc w:val="left"/>
      <w:pPr>
        <w:ind w:left="5693" w:hanging="281"/>
      </w:pPr>
      <w:rPr>
        <w:rFonts w:hint="default"/>
        <w:lang w:val="vi" w:eastAsia="en-US" w:bidi="ar-SA"/>
      </w:rPr>
    </w:lvl>
    <w:lvl w:ilvl="6">
      <w:start w:val="0"/>
      <w:numFmt w:val="bullet"/>
      <w:lvlText w:val="•"/>
      <w:lvlJc w:val="left"/>
      <w:pPr>
        <w:ind w:left="6567" w:hanging="281"/>
      </w:pPr>
      <w:rPr>
        <w:rFonts w:hint="default"/>
        <w:lang w:val="vi" w:eastAsia="en-US" w:bidi="ar-SA"/>
      </w:rPr>
    </w:lvl>
    <w:lvl w:ilvl="7">
      <w:start w:val="0"/>
      <w:numFmt w:val="bullet"/>
      <w:lvlText w:val="•"/>
      <w:lvlJc w:val="left"/>
      <w:pPr>
        <w:ind w:left="7442" w:hanging="281"/>
      </w:pPr>
      <w:rPr>
        <w:rFonts w:hint="default"/>
        <w:lang w:val="vi" w:eastAsia="en-US" w:bidi="ar-SA"/>
      </w:rPr>
    </w:lvl>
    <w:lvl w:ilvl="8">
      <w:start w:val="0"/>
      <w:numFmt w:val="bullet"/>
      <w:lvlText w:val="•"/>
      <w:lvlJc w:val="left"/>
      <w:pPr>
        <w:ind w:left="8317" w:hanging="281"/>
      </w:pPr>
      <w:rPr>
        <w:rFonts w:hint="default"/>
        <w:lang w:val="vi" w:eastAsia="en-US" w:bidi="ar-SA"/>
      </w:rPr>
    </w:lvl>
  </w:abstractNum>
  <w:abstractNum w:abstractNumId="0">
    <w:multiLevelType w:val="hybridMultilevel"/>
    <w:lvl w:ilvl="0">
      <w:start w:val="1"/>
      <w:numFmt w:val="decimal"/>
      <w:lvlText w:val="%1."/>
      <w:lvlJc w:val="left"/>
      <w:pPr>
        <w:ind w:left="778"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8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711" w:hanging="164"/>
      </w:pPr>
      <w:rPr>
        <w:rFonts w:hint="default"/>
        <w:lang w:val="vi" w:eastAsia="en-US" w:bidi="ar-SA"/>
      </w:rPr>
    </w:lvl>
    <w:lvl w:ilvl="3">
      <w:start w:val="0"/>
      <w:numFmt w:val="bullet"/>
      <w:lvlText w:val="•"/>
      <w:lvlJc w:val="left"/>
      <w:pPr>
        <w:ind w:left="2643" w:hanging="164"/>
      </w:pPr>
      <w:rPr>
        <w:rFonts w:hint="default"/>
        <w:lang w:val="vi" w:eastAsia="en-US" w:bidi="ar-SA"/>
      </w:rPr>
    </w:lvl>
    <w:lvl w:ilvl="4">
      <w:start w:val="0"/>
      <w:numFmt w:val="bullet"/>
      <w:lvlText w:val="•"/>
      <w:lvlJc w:val="left"/>
      <w:pPr>
        <w:ind w:left="3575" w:hanging="164"/>
      </w:pPr>
      <w:rPr>
        <w:rFonts w:hint="default"/>
        <w:lang w:val="vi" w:eastAsia="en-US" w:bidi="ar-SA"/>
      </w:rPr>
    </w:lvl>
    <w:lvl w:ilvl="5">
      <w:start w:val="0"/>
      <w:numFmt w:val="bullet"/>
      <w:lvlText w:val="•"/>
      <w:lvlJc w:val="left"/>
      <w:pPr>
        <w:ind w:left="4507" w:hanging="164"/>
      </w:pPr>
      <w:rPr>
        <w:rFonts w:hint="default"/>
        <w:lang w:val="vi" w:eastAsia="en-US" w:bidi="ar-SA"/>
      </w:rPr>
    </w:lvl>
    <w:lvl w:ilvl="6">
      <w:start w:val="0"/>
      <w:numFmt w:val="bullet"/>
      <w:lvlText w:val="•"/>
      <w:lvlJc w:val="left"/>
      <w:pPr>
        <w:ind w:left="5439" w:hanging="164"/>
      </w:pPr>
      <w:rPr>
        <w:rFonts w:hint="default"/>
        <w:lang w:val="vi" w:eastAsia="en-US" w:bidi="ar-SA"/>
      </w:rPr>
    </w:lvl>
    <w:lvl w:ilvl="7">
      <w:start w:val="0"/>
      <w:numFmt w:val="bullet"/>
      <w:lvlText w:val="•"/>
      <w:lvlJc w:val="left"/>
      <w:pPr>
        <w:ind w:left="6370" w:hanging="164"/>
      </w:pPr>
      <w:rPr>
        <w:rFonts w:hint="default"/>
        <w:lang w:val="vi" w:eastAsia="en-US" w:bidi="ar-SA"/>
      </w:rPr>
    </w:lvl>
    <w:lvl w:ilvl="8">
      <w:start w:val="0"/>
      <w:numFmt w:val="bullet"/>
      <w:lvlText w:val="•"/>
      <w:lvlJc w:val="left"/>
      <w:pPr>
        <w:ind w:left="7302"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2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522"/>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6"/>
      <w:ind w:left="418"/>
      <w:outlineLvl w:val="3"/>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1119" w:right="824"/>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418" w:firstLine="8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dc:title>TOAØ AÙN NHAÂN DAÂN               COÄNG HOAØ XAÕ HOÄI CHUÛ NGHÓA VIEÄT NAM</dc:title>
  <dcterms:created xsi:type="dcterms:W3CDTF">2023-04-24T12:30:47Z</dcterms:created>
  <dcterms:modified xsi:type="dcterms:W3CDTF">2023-04-24T12:30:47Z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